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92D" w14:textId="2FDD0200" w:rsidR="00B52B1D" w:rsidRPr="00114AFD" w:rsidRDefault="003044FE">
      <w:pPr>
        <w:rPr>
          <w:b/>
          <w:bCs/>
          <w:u w:val="single"/>
        </w:rPr>
      </w:pPr>
      <w:r w:rsidRPr="00114AFD">
        <w:rPr>
          <w:b/>
          <w:bCs/>
          <w:u w:val="single"/>
        </w:rPr>
        <w:t xml:space="preserve">CMS </w:t>
      </w:r>
      <w:r w:rsidR="009756F3" w:rsidRPr="00114AFD">
        <w:rPr>
          <w:b/>
          <w:bCs/>
          <w:u w:val="single"/>
        </w:rPr>
        <w:t>encourages states to cover</w:t>
      </w:r>
      <w:r w:rsidR="00B52B1D" w:rsidRPr="00114AFD">
        <w:rPr>
          <w:b/>
          <w:bCs/>
          <w:u w:val="single"/>
        </w:rPr>
        <w:t xml:space="preserve"> home delivery services</w:t>
      </w:r>
      <w:r w:rsidR="009756F3" w:rsidRPr="00114AFD">
        <w:rPr>
          <w:b/>
          <w:bCs/>
          <w:u w:val="single"/>
        </w:rPr>
        <w:t xml:space="preserve"> of prescription drugs under Medicaid</w:t>
      </w:r>
      <w:r w:rsidRPr="00114AFD">
        <w:rPr>
          <w:b/>
          <w:bCs/>
          <w:u w:val="single"/>
        </w:rPr>
        <w:t xml:space="preserve"> </w:t>
      </w:r>
      <w:bookmarkStart w:id="0" w:name="_GoBack"/>
      <w:bookmarkEnd w:id="0"/>
    </w:p>
    <w:p w14:paraId="697D28A4" w14:textId="69E5CA66" w:rsidR="00414DBE" w:rsidRDefault="00054708">
      <w:pPr>
        <w:rPr>
          <w:bCs/>
        </w:rPr>
      </w:pPr>
      <w:r>
        <w:t xml:space="preserve">In response to President Trump’s national emergency declaration, </w:t>
      </w:r>
      <w:r w:rsidR="003044FE">
        <w:t>CMS has taken steps to remove red tape to allow states more flexibility in amending their Medicaid programs to provide appropriate benefits to respond to the COVID-19 outbreak</w:t>
      </w:r>
      <w:r>
        <w:rPr>
          <w:color w:val="0C0C0C"/>
        </w:rPr>
        <w:t>.</w:t>
      </w:r>
      <w:r w:rsidR="00B52B1D">
        <w:rPr>
          <w:color w:val="0C0C0C"/>
        </w:rPr>
        <w:t xml:space="preserve"> CMS has provided a </w:t>
      </w:r>
      <w:hyperlink r:id="rId7" w:history="1">
        <w:r w:rsidR="00B52B1D" w:rsidRPr="00414DBE">
          <w:rPr>
            <w:rStyle w:val="Hyperlink"/>
          </w:rPr>
          <w:t>template</w:t>
        </w:r>
      </w:hyperlink>
      <w:r w:rsidR="00B52B1D">
        <w:rPr>
          <w:color w:val="0C0C0C"/>
        </w:rPr>
        <w:t xml:space="preserve"> for states to request an 1135 waiver to amend their state Medicaid plans to</w:t>
      </w:r>
      <w:r w:rsidR="00114AFD">
        <w:rPr>
          <w:color w:val="0C0C0C"/>
        </w:rPr>
        <w:t xml:space="preserve"> increase enrollment and</w:t>
      </w:r>
      <w:r w:rsidR="00B52B1D">
        <w:rPr>
          <w:color w:val="0C0C0C"/>
        </w:rPr>
        <w:t xml:space="preserve"> provide for </w:t>
      </w:r>
      <w:r w:rsidR="009756F3">
        <w:rPr>
          <w:color w:val="0C0C0C"/>
        </w:rPr>
        <w:t>additional benefits to battle the disease. One of the additional benefits highlighted in the template is</w:t>
      </w:r>
      <w:r w:rsidR="00B52B1D">
        <w:rPr>
          <w:color w:val="0C0C0C"/>
        </w:rPr>
        <w:t xml:space="preserve"> an </w:t>
      </w:r>
      <w:r w:rsidR="00B52B1D">
        <w:t xml:space="preserve">adjustment to the professional dispensing fee </w:t>
      </w:r>
      <w:r w:rsidR="00C55965">
        <w:t xml:space="preserve">or a supplemental payment for delivery </w:t>
      </w:r>
      <w:r w:rsidR="00B52B1D">
        <w:t>to account for additional costs incurred by pharmacists for home delivery</w:t>
      </w:r>
      <w:r w:rsidR="00B52B1D">
        <w:rPr>
          <w:bCs/>
        </w:rPr>
        <w:t>.</w:t>
      </w:r>
    </w:p>
    <w:p w14:paraId="0E2ECFAB" w14:textId="69151BD1" w:rsidR="00414DBE" w:rsidRDefault="009756F3">
      <w:pPr>
        <w:rPr>
          <w:bCs/>
        </w:rPr>
      </w:pPr>
      <w:r>
        <w:rPr>
          <w:bCs/>
        </w:rPr>
        <w:t xml:space="preserve">To expedite the </w:t>
      </w:r>
      <w:r w:rsidR="00114AFD">
        <w:rPr>
          <w:bCs/>
        </w:rPr>
        <w:t xml:space="preserve">waiver </w:t>
      </w:r>
      <w:r>
        <w:rPr>
          <w:bCs/>
        </w:rPr>
        <w:t xml:space="preserve">process, CMS allows </w:t>
      </w:r>
      <w:r w:rsidR="00414DBE">
        <w:rPr>
          <w:bCs/>
        </w:rPr>
        <w:t xml:space="preserve">states </w:t>
      </w:r>
      <w:r>
        <w:rPr>
          <w:bCs/>
        </w:rPr>
        <w:t>to</w:t>
      </w:r>
      <w:r w:rsidR="00414DBE">
        <w:rPr>
          <w:bCs/>
        </w:rPr>
        <w:t xml:space="preserve"> request </w:t>
      </w:r>
      <w:r>
        <w:rPr>
          <w:bCs/>
        </w:rPr>
        <w:t>a</w:t>
      </w:r>
      <w:r w:rsidR="00414DBE">
        <w:rPr>
          <w:bCs/>
        </w:rPr>
        <w:t xml:space="preserve"> waive</w:t>
      </w:r>
      <w:r>
        <w:rPr>
          <w:bCs/>
        </w:rPr>
        <w:t>r of</w:t>
      </w:r>
      <w:r w:rsidR="00414DBE">
        <w:rPr>
          <w:bCs/>
        </w:rPr>
        <w:t xml:space="preserve"> the public notice requ</w:t>
      </w:r>
      <w:r>
        <w:rPr>
          <w:bCs/>
        </w:rPr>
        <w:t>irements</w:t>
      </w:r>
      <w:r w:rsidR="00414DBE">
        <w:rPr>
          <w:bCs/>
        </w:rPr>
        <w:t>. Additionally, states may request that these amendments be made retroactively to March 1, 2020.</w:t>
      </w:r>
      <w:r w:rsidR="00114AFD">
        <w:rPr>
          <w:bCs/>
        </w:rPr>
        <w:t xml:space="preserve"> The amendments requested under the waiver can be made effective for the duration of the national emergency.</w:t>
      </w:r>
    </w:p>
    <w:p w14:paraId="5D7A2777" w14:textId="1324085A" w:rsidR="009756F3" w:rsidRDefault="009756F3">
      <w:pPr>
        <w:rPr>
          <w:bCs/>
        </w:rPr>
      </w:pPr>
      <w:r>
        <w:rPr>
          <w:bCs/>
        </w:rPr>
        <w:t xml:space="preserve">To offset the costs of these additional </w:t>
      </w:r>
      <w:r w:rsidR="00114AFD">
        <w:rPr>
          <w:bCs/>
        </w:rPr>
        <w:t>services, Congress passed the “</w:t>
      </w:r>
      <w:hyperlink r:id="rId8" w:history="1">
        <w:r w:rsidR="00114AFD" w:rsidRPr="00114AFD">
          <w:rPr>
            <w:rStyle w:val="Hyperlink"/>
            <w:bCs/>
          </w:rPr>
          <w:t>Families First Coronavirus Response Act</w:t>
        </w:r>
      </w:hyperlink>
      <w:r w:rsidR="00114AFD">
        <w:rPr>
          <w:bCs/>
        </w:rPr>
        <w:t xml:space="preserve">,” which increased the Federal medical assistance percentage (FMAP) by 6.2% for the duration of the national emergency. Therefore, the federal government will cover a higher percentage of the costs of Medicaid, </w:t>
      </w:r>
      <w:r w:rsidR="00C55965">
        <w:rPr>
          <w:bCs/>
        </w:rPr>
        <w:t xml:space="preserve">thus offsetting the cost to the state </w:t>
      </w:r>
      <w:r w:rsidR="00114AFD">
        <w:rPr>
          <w:bCs/>
        </w:rPr>
        <w:t>making it easier for states to implement these changes.</w:t>
      </w:r>
    </w:p>
    <w:p w14:paraId="4FE8DD40" w14:textId="77777777" w:rsidR="009756F3" w:rsidRDefault="009756F3">
      <w:pPr>
        <w:rPr>
          <w:bCs/>
        </w:rPr>
      </w:pPr>
    </w:p>
    <w:p w14:paraId="536E19EF" w14:textId="34603279" w:rsidR="004764A7" w:rsidRPr="003044FE" w:rsidRDefault="00054708">
      <w:pPr>
        <w:rPr>
          <w:bCs/>
        </w:rPr>
      </w:pPr>
      <w:r>
        <w:rPr>
          <w:bCs/>
        </w:rPr>
        <w:t xml:space="preserve"> </w:t>
      </w:r>
    </w:p>
    <w:sectPr w:rsidR="004764A7" w:rsidRPr="0030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08"/>
    <w:rsid w:val="00054708"/>
    <w:rsid w:val="00114AFD"/>
    <w:rsid w:val="003044FE"/>
    <w:rsid w:val="00414DBE"/>
    <w:rsid w:val="004F6296"/>
    <w:rsid w:val="00606F21"/>
    <w:rsid w:val="00781758"/>
    <w:rsid w:val="00973A11"/>
    <w:rsid w:val="009756F3"/>
    <w:rsid w:val="00B52B1D"/>
    <w:rsid w:val="00C55965"/>
    <w:rsid w:val="00E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0794"/>
  <w15:chartTrackingRefBased/>
  <w15:docId w15:val="{DEEE779E-0D4D-4503-8268-D5E4E0D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6/bills/hr6201/BILLS-116hr6201enr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edicaid.gov/state-resource-center/downloads/medicaid-disaster-relief-spa-templat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E79BF7C3A084D8F57641D8D9765B4" ma:contentTypeVersion="10" ma:contentTypeDescription="Create a new document." ma:contentTypeScope="" ma:versionID="21665f7d301cf42953c265d239625761">
  <xsd:schema xmlns:xsd="http://www.w3.org/2001/XMLSchema" xmlns:xs="http://www.w3.org/2001/XMLSchema" xmlns:p="http://schemas.microsoft.com/office/2006/metadata/properties" xmlns:ns3="95974311-2d1b-4810-9915-6ee3f2bdae11" targetNamespace="http://schemas.microsoft.com/office/2006/metadata/properties" ma:root="true" ma:fieldsID="d7e5cf5fa55c50f1fc93f18ac4324cdf" ns3:_="">
    <xsd:import namespace="95974311-2d1b-4810-9915-6ee3f2bda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4311-2d1b-4810-9915-6ee3f2bda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18882-1849-44CF-AD2A-71741D715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9543D-D850-4E19-9021-AEF4DCD9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74311-2d1b-4810-9915-6ee3f2bd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D90BB-5078-41E5-B629-181B974BF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Magner</dc:creator>
  <cp:keywords/>
  <dc:description/>
  <cp:lastModifiedBy>Anne Cassity</cp:lastModifiedBy>
  <cp:revision>2</cp:revision>
  <dcterms:created xsi:type="dcterms:W3CDTF">2020-03-23T16:11:00Z</dcterms:created>
  <dcterms:modified xsi:type="dcterms:W3CDTF">2020-03-23T16:11:00Z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0x010100587E79BF7C3A084D8F57641D8D9765B4</vt:lpwstr>
  </property>
</Properties>
</file>