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6CF82FE4" w:rsidR="00F46C0A" w:rsidRPr="00BC52CE" w:rsidRDefault="00FB02A3" w:rsidP="00F46C0A">
      <w:pPr>
        <w:jc w:val="center"/>
        <w:rPr>
          <w:rFonts w:asciiTheme="minorHAnsi" w:hAnsiTheme="minorHAnsi" w:cstheme="minorHAnsi"/>
          <w:b/>
        </w:rPr>
      </w:pPr>
      <w:r>
        <w:rPr>
          <w:rFonts w:asciiTheme="minorHAnsi" w:hAnsiTheme="minorHAnsi" w:cstheme="minorHAnsi"/>
        </w:rPr>
        <w:t>Sunday, October 15, 2017</w:t>
      </w:r>
    </w:p>
    <w:p w14:paraId="01FC717D" w14:textId="03A4E1B4" w:rsidR="00F46C0A" w:rsidRPr="00BC52CE" w:rsidRDefault="00FB02A3" w:rsidP="00F46C0A">
      <w:pPr>
        <w:jc w:val="center"/>
        <w:rPr>
          <w:rFonts w:asciiTheme="minorHAnsi" w:hAnsiTheme="minorHAnsi" w:cstheme="minorHAnsi"/>
        </w:rPr>
      </w:pPr>
      <w:r>
        <w:rPr>
          <w:rFonts w:asciiTheme="minorHAnsi" w:hAnsiTheme="minorHAnsi" w:cstheme="minorHAnsi"/>
        </w:rPr>
        <w:t>7:45 – 9:15 am</w:t>
      </w:r>
    </w:p>
    <w:p w14:paraId="7AA9C295" w14:textId="77777777" w:rsidR="00684B82" w:rsidRPr="00C31D65" w:rsidRDefault="00FB02A3" w:rsidP="00684B82">
      <w:pPr>
        <w:jc w:val="center"/>
        <w:rPr>
          <w:rFonts w:asciiTheme="minorHAnsi" w:hAnsiTheme="minorHAnsi" w:cstheme="minorHAnsi"/>
          <w:b/>
          <w:sz w:val="40"/>
          <w:szCs w:val="40"/>
        </w:rPr>
      </w:pPr>
      <w:bookmarkStart w:id="0" w:name="OLE_LINK1"/>
      <w:bookmarkStart w:id="1" w:name="OLE_LINK2"/>
      <w:r w:rsidRPr="00C31D65">
        <w:rPr>
          <w:rFonts w:asciiTheme="minorHAnsi" w:hAnsiTheme="minorHAnsi" w:cstheme="minorHAnsi"/>
        </w:rPr>
        <w:t>Gaylord Palms Resort &amp; Convention Center</w:t>
      </w:r>
      <w:r w:rsidR="00F46C0A" w:rsidRPr="00C31D65">
        <w:rPr>
          <w:rFonts w:asciiTheme="minorHAnsi" w:hAnsiTheme="minorHAnsi" w:cstheme="minorHAnsi"/>
        </w:rPr>
        <w:t xml:space="preserve"> </w:t>
      </w:r>
      <w:r w:rsidR="00F46C0A" w:rsidRPr="00C31D65">
        <w:rPr>
          <w:rFonts w:asciiTheme="minorHAnsi" w:hAnsiTheme="minorHAnsi" w:cstheme="minorHAnsi"/>
        </w:rPr>
        <w:br/>
      </w:r>
      <w:bookmarkEnd w:id="0"/>
      <w:bookmarkEnd w:id="1"/>
    </w:p>
    <w:p w14:paraId="7DD760BB" w14:textId="67AA5824" w:rsidR="00F46C0A" w:rsidRPr="00C31D65" w:rsidRDefault="00684B82" w:rsidP="00684B82">
      <w:pPr>
        <w:jc w:val="center"/>
        <w:rPr>
          <w:rFonts w:asciiTheme="minorHAnsi" w:hAnsiTheme="minorHAnsi" w:cstheme="minorHAnsi"/>
          <w:b/>
          <w:sz w:val="40"/>
          <w:szCs w:val="40"/>
        </w:rPr>
      </w:pPr>
      <w:r w:rsidRPr="00684B82">
        <w:rPr>
          <w:rFonts w:asciiTheme="minorHAnsi" w:hAnsiTheme="minorHAnsi" w:cstheme="minorHAnsi"/>
          <w:b/>
          <w:noProof/>
          <w:sz w:val="48"/>
          <w:szCs w:val="48"/>
        </w:rPr>
        <mc:AlternateContent>
          <mc:Choice Requires="wps">
            <w:drawing>
              <wp:anchor distT="45720" distB="45720" distL="114300" distR="114300" simplePos="0" relativeHeight="251645440" behindDoc="0" locked="0" layoutInCell="1" allowOverlap="1" wp14:anchorId="458D4668" wp14:editId="25A2B152">
                <wp:simplePos x="0" y="0"/>
                <wp:positionH relativeFrom="page">
                  <wp:align>right</wp:align>
                </wp:positionH>
                <wp:positionV relativeFrom="paragraph">
                  <wp:posOffset>494030</wp:posOffset>
                </wp:positionV>
                <wp:extent cx="7759065"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181100"/>
                        </a:xfrm>
                        <a:prstGeom prst="rect">
                          <a:avLst/>
                        </a:prstGeom>
                        <a:noFill/>
                        <a:ln w="9525">
                          <a:noFill/>
                          <a:miter lim="800000"/>
                          <a:headEnd/>
                          <a:tailEnd/>
                        </a:ln>
                      </wps:spPr>
                      <wps:txbx>
                        <w:txbxContent>
                          <w:p w14:paraId="051FAD95" w14:textId="29F440DF" w:rsidR="00F46C0A" w:rsidRPr="00684B82" w:rsidRDefault="00FD5DE3"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You Invested in Technology – Now What</w:t>
                            </w:r>
                            <w:r w:rsidR="00FB02A3" w:rsidRPr="00684B82">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w:t>
                            </w:r>
                          </w:p>
                          <w:p w14:paraId="386CE334" w14:textId="2C1C0290" w:rsidR="00A672DF" w:rsidRPr="00684B82" w:rsidRDefault="00FD5DE3"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Will Lockwood, Director of Editorial Content, ComputerTalk Associates, Inc.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9pt;width:610.95pt;height:93pt;z-index:2516454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" filled="f" stroked="f">
                <v:textbox>
                  <w:txbxContent>
                    <w:p w14:paraId="051FAD95" w14:textId="29F440DF" w:rsidR="00F46C0A" w:rsidRPr="00684B82" w:rsidRDefault="00FD5DE3"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You Invested in Technology – Now What</w:t>
                      </w:r>
                      <w:r w:rsidR="00FB02A3" w:rsidRPr="00684B82">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w:t>
                      </w:r>
                    </w:p>
                    <w:p w14:paraId="386CE334" w14:textId="2C1C0290" w:rsidR="00A672DF" w:rsidRPr="00684B82" w:rsidRDefault="00FD5DE3"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Will Lockwood, Director of Editorial Content, ComputerTalk Associates, Inc.</w:t>
                      </w:r>
                    </w:p>
                  </w:txbxContent>
                </v:textbox>
                <w10:wrap type="square" anchorx="page"/>
              </v:shape>
            </w:pict>
          </mc:Fallback>
        </mc:AlternateContent>
      </w:r>
      <w:r w:rsidR="00F46C0A" w:rsidRPr="00C31D65">
        <w:rPr>
          <w:rFonts w:asciiTheme="minorHAnsi" w:hAnsiTheme="minorHAnsi" w:cstheme="minorHAnsi"/>
          <w:b/>
          <w:sz w:val="48"/>
          <w:szCs w:val="48"/>
        </w:rPr>
        <w:t>Implementation</w:t>
      </w:r>
      <w:r w:rsidR="00F46C0A" w:rsidRPr="00C31D65">
        <w:rPr>
          <w:rFonts w:asciiTheme="minorHAnsi" w:hAnsiTheme="minorHAnsi" w:cstheme="minorHAnsi"/>
          <w:b/>
          <w:sz w:val="40"/>
          <w:szCs w:val="40"/>
        </w:rPr>
        <w:t xml:space="preserve"> </w:t>
      </w:r>
      <w:r w:rsidR="00F46C0A" w:rsidRPr="00C31D65">
        <w:rPr>
          <w:rFonts w:asciiTheme="minorHAnsi" w:hAnsiTheme="minorHAnsi" w:cstheme="minorHAnsi"/>
          <w:b/>
          <w:sz w:val="48"/>
          <w:szCs w:val="48"/>
        </w:rPr>
        <w:t>Planner</w:t>
      </w:r>
    </w:p>
    <w:p w14:paraId="0C059D71" w14:textId="65AE3815" w:rsidR="00684B82" w:rsidRDefault="00684B82" w:rsidP="00F46C0A">
      <w:pPr>
        <w:ind w:left="1152" w:right="1152"/>
        <w:rPr>
          <w:rFonts w:ascii="Calibri" w:hAnsi="Calibri"/>
          <w:b/>
          <w:bCs/>
          <w:sz w:val="22"/>
        </w:rPr>
      </w:pPr>
    </w:p>
    <w:p w14:paraId="3884677B" w14:textId="123A157D" w:rsidR="00F46C0A" w:rsidRPr="00F46C0A" w:rsidRDefault="00F46C0A" w:rsidP="00F46C0A">
      <w:pPr>
        <w:ind w:left="1152" w:right="1152"/>
        <w:rPr>
          <w:rFonts w:ascii="Calibri" w:hAnsi="Calibri"/>
          <w:b/>
          <w:bCs/>
          <w:sz w:val="22"/>
        </w:rPr>
      </w:pPr>
      <w:r w:rsidRPr="00F46C0A">
        <w:rPr>
          <w:rFonts w:ascii="Calibri" w:hAnsi="Calibri"/>
          <w:b/>
          <w:bCs/>
          <w:sz w:val="22"/>
        </w:rPr>
        <w:t>Pharmacist and Pharmacy Technician Learning Objectives:</w:t>
      </w:r>
    </w:p>
    <w:p w14:paraId="4AA6EE9A" w14:textId="4A82A8CF" w:rsidR="00F46C0A" w:rsidRDefault="00F46C0A" w:rsidP="00F46C0A">
      <w:pPr>
        <w:ind w:left="1152" w:right="1152"/>
        <w:rPr>
          <w:rFonts w:ascii="Calibri" w:hAnsi="Calibri"/>
          <w:sz w:val="22"/>
        </w:rPr>
      </w:pPr>
      <w:r w:rsidRPr="00F46C0A">
        <w:rPr>
          <w:rFonts w:ascii="Calibri" w:hAnsi="Calibri"/>
          <w:sz w:val="22"/>
        </w:rPr>
        <w:t>Upon completion of this activity, participants will be able to:</w:t>
      </w:r>
    </w:p>
    <w:p w14:paraId="6C711E79" w14:textId="77777777" w:rsidR="00FD5DE3" w:rsidRPr="00FD5DE3" w:rsidRDefault="00FD5DE3" w:rsidP="00FD5DE3">
      <w:pPr>
        <w:numPr>
          <w:ilvl w:val="0"/>
          <w:numId w:val="3"/>
        </w:numPr>
        <w:rPr>
          <w:rFonts w:asciiTheme="minorHAnsi" w:hAnsiTheme="minorHAnsi" w:cstheme="minorHAnsi"/>
          <w:sz w:val="22"/>
          <w:szCs w:val="22"/>
        </w:rPr>
      </w:pPr>
      <w:r w:rsidRPr="00FD5DE3">
        <w:rPr>
          <w:rFonts w:asciiTheme="minorHAnsi" w:hAnsiTheme="minorHAnsi" w:cstheme="minorHAnsi"/>
          <w:sz w:val="22"/>
          <w:szCs w:val="22"/>
        </w:rPr>
        <w:t>Discuss the efficiencies provided by categories of pharmacy technology.</w:t>
      </w:r>
    </w:p>
    <w:p w14:paraId="4AAAF86D" w14:textId="77777777" w:rsidR="00FD5DE3" w:rsidRPr="00FD5DE3" w:rsidRDefault="00FD5DE3" w:rsidP="00FD5DE3">
      <w:pPr>
        <w:numPr>
          <w:ilvl w:val="0"/>
          <w:numId w:val="3"/>
        </w:numPr>
        <w:rPr>
          <w:rFonts w:asciiTheme="minorHAnsi" w:hAnsiTheme="minorHAnsi" w:cstheme="minorHAnsi"/>
          <w:sz w:val="22"/>
          <w:szCs w:val="22"/>
        </w:rPr>
      </w:pPr>
      <w:r w:rsidRPr="00FD5DE3">
        <w:rPr>
          <w:rFonts w:asciiTheme="minorHAnsi" w:hAnsiTheme="minorHAnsi" w:cstheme="minorHAnsi"/>
          <w:sz w:val="22"/>
          <w:szCs w:val="22"/>
        </w:rPr>
        <w:t>Outline a process for system capabilities and usage in current technology.</w:t>
      </w:r>
    </w:p>
    <w:p w14:paraId="1C0939CD" w14:textId="77777777" w:rsidR="00FD5DE3" w:rsidRPr="00FD5DE3" w:rsidRDefault="00FD5DE3" w:rsidP="00FD5DE3">
      <w:pPr>
        <w:numPr>
          <w:ilvl w:val="0"/>
          <w:numId w:val="3"/>
        </w:numPr>
        <w:rPr>
          <w:rFonts w:asciiTheme="minorHAnsi" w:hAnsiTheme="minorHAnsi" w:cstheme="minorHAnsi"/>
          <w:sz w:val="22"/>
          <w:szCs w:val="22"/>
        </w:rPr>
      </w:pPr>
      <w:r w:rsidRPr="00FD5DE3">
        <w:rPr>
          <w:rFonts w:asciiTheme="minorHAnsi" w:hAnsiTheme="minorHAnsi" w:cstheme="minorHAnsi"/>
          <w:sz w:val="22"/>
          <w:szCs w:val="22"/>
        </w:rPr>
        <w:t>Evaluate system return on investment potential for new technology.</w:t>
      </w:r>
    </w:p>
    <w:p w14:paraId="011C6FC7" w14:textId="1C820D4D" w:rsidR="00F46C0A" w:rsidRDefault="00F46C0A" w:rsidP="00930B96">
      <w:pPr>
        <w:ind w:left="1152" w:right="1152"/>
        <w:rPr>
          <w:rFonts w:ascii="Calibri" w:hAnsi="Calibri"/>
          <w:sz w:val="22"/>
        </w:rPr>
      </w:pPr>
    </w:p>
    <w:p w14:paraId="17E4AE32" w14:textId="77777777" w:rsidR="00F46C0A" w:rsidRPr="00F46C0A" w:rsidRDefault="00F46C0A" w:rsidP="00C31D65">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3AFB6F48" w14:textId="77777777" w:rsidR="00F46C0A" w:rsidRPr="00F46C0A" w:rsidRDefault="00F46C0A" w:rsidP="00F46C0A">
      <w:pPr>
        <w:ind w:left="1152" w:right="1152"/>
        <w:rPr>
          <w:rFonts w:ascii="Calibri" w:hAnsi="Calibri"/>
          <w:sz w:val="22"/>
        </w:rPr>
      </w:pPr>
    </w:p>
    <w:p w14:paraId="5AE9030F" w14:textId="77777777" w:rsidR="00F46C0A" w:rsidRPr="00B26C36" w:rsidRDefault="00F46C0A" w:rsidP="00F46C0A">
      <w:pPr>
        <w:ind w:left="1152" w:right="1152"/>
        <w:rPr>
          <w:rFonts w:ascii="Calibri" w:hAnsi="Calibri"/>
          <w:b/>
          <w:sz w:val="22"/>
        </w:rPr>
      </w:pPr>
      <w:r w:rsidRPr="00B26C36">
        <w:rPr>
          <w:rFonts w:ascii="Calibri" w:hAnsi="Calibri"/>
          <w:b/>
          <w:sz w:val="22"/>
        </w:rPr>
        <w:t>Disclosures:</w:t>
      </w:r>
    </w:p>
    <w:p w14:paraId="4171B7E5" w14:textId="3F0356D1" w:rsidR="004703F8" w:rsidRPr="00F46C0A" w:rsidRDefault="004703F8" w:rsidP="004703F8">
      <w:pPr>
        <w:ind w:left="1152" w:right="1152"/>
        <w:rPr>
          <w:rFonts w:ascii="Calibri" w:hAnsi="Calibri"/>
          <w:sz w:val="22"/>
        </w:rPr>
      </w:pPr>
      <w:r>
        <w:rPr>
          <w:rFonts w:ascii="Calibri" w:hAnsi="Calibri"/>
          <w:sz w:val="22"/>
        </w:rPr>
        <w:t>Will Lockwood</w:t>
      </w:r>
      <w:r w:rsidRPr="00F46C0A">
        <w:rPr>
          <w:rFonts w:ascii="Calibri" w:hAnsi="Calibri"/>
          <w:sz w:val="22"/>
        </w:rPr>
        <w:t xml:space="preserve"> declares no conflicts of interest or financial interest in any product or service mentioned in this program, including grants, employment, gifts, stock holdings, and honoraria.</w:t>
      </w:r>
    </w:p>
    <w:p w14:paraId="4478A4C4" w14:textId="77777777" w:rsidR="00F46C0A" w:rsidRPr="00F46C0A" w:rsidRDefault="00F46C0A" w:rsidP="00F46C0A">
      <w:pPr>
        <w:ind w:left="1152" w:right="1152"/>
        <w:rPr>
          <w:rFonts w:ascii="Calibri" w:hAnsi="Calibri"/>
          <w:sz w:val="22"/>
        </w:rPr>
      </w:pPr>
    </w:p>
    <w:p w14:paraId="6057A06A" w14:textId="62E4DF01" w:rsidR="00F46C0A" w:rsidRPr="00F46C0A" w:rsidRDefault="00F46C0A" w:rsidP="00F46C0A">
      <w:pPr>
        <w:ind w:left="1152" w:right="1152"/>
        <w:rPr>
          <w:rFonts w:ascii="Calibri" w:hAnsi="Calibri"/>
          <w:sz w:val="22"/>
        </w:rPr>
      </w:pPr>
      <w:r w:rsidRPr="00F46C0A">
        <w:rPr>
          <w:rFonts w:ascii="Calibri" w:hAnsi="Calibri"/>
          <w:sz w:val="22"/>
        </w:rPr>
        <w:t>NCPA’s education staff declares no conflicts of interest or financial interest in any product or service mentioned in this program, including grants, employment, gifts, stock holdings, and honoraria.</w:t>
      </w:r>
    </w:p>
    <w:p w14:paraId="1CB1E74A" w14:textId="2D5FA658" w:rsidR="00F46C0A" w:rsidRDefault="00F46C0A" w:rsidP="00F46C0A">
      <w:pPr>
        <w:ind w:left="1152" w:right="1152"/>
        <w:jc w:val="center"/>
        <w:rPr>
          <w:rFonts w:ascii="Calibri" w:hAnsi="Calibri"/>
          <w:sz w:val="22"/>
        </w:rPr>
      </w:pPr>
    </w:p>
    <w:p w14:paraId="497D37D0" w14:textId="77777777" w:rsidR="00684B82" w:rsidRPr="00F46C0A" w:rsidRDefault="00684B82" w:rsidP="00F46C0A">
      <w:pPr>
        <w:ind w:left="1152" w:right="1152"/>
        <w:jc w:val="center"/>
        <w:rPr>
          <w:rFonts w:ascii="Calibri" w:hAnsi="Calibri"/>
          <w:sz w:val="22"/>
        </w:rPr>
      </w:pPr>
    </w:p>
    <w:p w14:paraId="76C37932" w14:textId="77777777" w:rsidR="00F46C0A" w:rsidRDefault="00F46C0A" w:rsidP="00930B96">
      <w:pPr>
        <w:ind w:left="1152" w:right="1152"/>
        <w:rPr>
          <w:rFonts w:ascii="Calibri" w:hAnsi="Calibri"/>
          <w:sz w:val="22"/>
        </w:rPr>
      </w:pPr>
    </w:p>
    <w:p w14:paraId="440D626F" w14:textId="01C2DEE9" w:rsidR="00F46C0A" w:rsidRDefault="00F46C0A" w:rsidP="00930B96">
      <w:pPr>
        <w:ind w:left="1152" w:right="1152"/>
        <w:rPr>
          <w:rFonts w:ascii="Calibri" w:hAnsi="Calibri"/>
          <w:sz w:val="22"/>
        </w:rPr>
      </w:pPr>
    </w:p>
    <w:p w14:paraId="50860C1F" w14:textId="550B48DE" w:rsidR="00F46C0A" w:rsidRDefault="00F46C0A" w:rsidP="00930B96">
      <w:pPr>
        <w:ind w:left="1152" w:right="1152"/>
        <w:rPr>
          <w:rFonts w:ascii="Calibri" w:hAnsi="Calibri"/>
          <w:sz w:val="22"/>
        </w:rPr>
      </w:pPr>
    </w:p>
    <w:p w14:paraId="3DDE41FB" w14:textId="0B11F360" w:rsidR="00F46C0A" w:rsidRPr="00684B82" w:rsidRDefault="00F46C0A" w:rsidP="00684B82">
      <w:pPr>
        <w:ind w:right="1152"/>
        <w:rPr>
          <w:rFonts w:asciiTheme="minorHAnsi" w:hAnsiTheme="minorHAnsi" w:cstheme="minorHAnsi"/>
          <w:b/>
        </w:rPr>
      </w:pPr>
      <w:r>
        <w:rPr>
          <w:rFonts w:ascii="Calibri" w:hAnsi="Calibri"/>
          <w:sz w:val="22"/>
        </w:rPr>
        <w:br w:type="page"/>
      </w:r>
    </w:p>
    <w:p w14:paraId="397758DC" w14:textId="00532715" w:rsidR="00F46C0A" w:rsidRDefault="00F13D4F" w:rsidP="00930B96">
      <w:pPr>
        <w:ind w:left="1152" w:right="1152"/>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77184" behindDoc="0" locked="0" layoutInCell="1" allowOverlap="1" wp14:anchorId="110F139E" wp14:editId="0AC6E37D">
                <wp:simplePos x="0" y="0"/>
                <wp:positionH relativeFrom="column">
                  <wp:posOffset>704850</wp:posOffset>
                </wp:positionH>
                <wp:positionV relativeFrom="paragraph">
                  <wp:posOffset>-438150</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0512AB" id="Straight Connector 1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5.5pt,-34.5pt" to="48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51584" behindDoc="0" locked="0" layoutInCell="1" allowOverlap="1" wp14:anchorId="3C928669" wp14:editId="37B9C289">
                <wp:simplePos x="0" y="0"/>
                <wp:positionH relativeFrom="column">
                  <wp:posOffset>698500</wp:posOffset>
                </wp:positionH>
                <wp:positionV relativeFrom="paragraph">
                  <wp:posOffset>-738505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left:0;text-align:left;margin-left:55pt;margin-top:-58.15pt;width:432.05pt;height:2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v:shape>
            </w:pict>
          </mc:Fallback>
        </mc:AlternateContent>
      </w:r>
    </w:p>
    <w:p w14:paraId="3298CFAE" w14:textId="59FB6B22" w:rsidR="00F46C0A" w:rsidRDefault="00F46C0A" w:rsidP="00930B96">
      <w:pPr>
        <w:ind w:left="1152" w:right="1152"/>
        <w:rPr>
          <w:rFonts w:ascii="Calibri" w:hAnsi="Calibri"/>
          <w:sz w:val="22"/>
        </w:rPr>
      </w:pPr>
    </w:p>
    <w:p w14:paraId="2B64254C" w14:textId="1127B1B9" w:rsidR="00F46C0A" w:rsidRDefault="00F46C0A" w:rsidP="00930B96">
      <w:pPr>
        <w:ind w:left="1152" w:right="1152"/>
        <w:rPr>
          <w:rFonts w:ascii="Calibri" w:hAnsi="Calibri"/>
          <w:sz w:val="22"/>
        </w:rPr>
      </w:pPr>
    </w:p>
    <w:p w14:paraId="3BF79B58" w14:textId="2A97E82B" w:rsidR="00F46C0A" w:rsidRDefault="00F46C0A" w:rsidP="00930B96">
      <w:pPr>
        <w:ind w:left="1152" w:right="1152"/>
        <w:rPr>
          <w:rFonts w:ascii="Calibri" w:hAnsi="Calibri"/>
          <w:sz w:val="22"/>
        </w:rPr>
      </w:pPr>
    </w:p>
    <w:p w14:paraId="04156850" w14:textId="6F15B71B" w:rsidR="00F46C0A" w:rsidRDefault="00F46C0A" w:rsidP="00F46C0A">
      <w:pPr>
        <w:ind w:right="1152"/>
        <w:rPr>
          <w:rFonts w:ascii="Calibri" w:hAnsi="Calibri"/>
          <w:sz w:val="22"/>
        </w:rPr>
      </w:pPr>
    </w:p>
    <w:p w14:paraId="1FC9144D" w14:textId="40B095DC" w:rsidR="00F46C0A" w:rsidRDefault="00F46C0A" w:rsidP="00930B96">
      <w:pPr>
        <w:ind w:left="1152" w:right="1152"/>
        <w:rPr>
          <w:rFonts w:ascii="Calibri" w:hAnsi="Calibri"/>
          <w:sz w:val="22"/>
        </w:rPr>
      </w:pPr>
    </w:p>
    <w:p w14:paraId="11048AA4" w14:textId="13248C12" w:rsidR="00F46C0A" w:rsidRPr="00F46C0A" w:rsidRDefault="00F46C0A" w:rsidP="00F46C0A">
      <w:pPr>
        <w:rPr>
          <w:rFonts w:ascii="Calibri" w:hAnsi="Calibri"/>
          <w:sz w:val="22"/>
        </w:rPr>
      </w:pPr>
    </w:p>
    <w:p w14:paraId="2EE07560" w14:textId="03643274" w:rsidR="00F46C0A" w:rsidRPr="00F46C0A" w:rsidRDefault="00F46C0A" w:rsidP="00F46C0A">
      <w:pPr>
        <w:rPr>
          <w:rFonts w:ascii="Calibri" w:hAnsi="Calibri"/>
          <w:sz w:val="22"/>
        </w:rPr>
      </w:pPr>
    </w:p>
    <w:p w14:paraId="4F04E1FB" w14:textId="6271C33D" w:rsidR="00F46C0A" w:rsidRPr="00F46C0A" w:rsidRDefault="00F46C0A" w:rsidP="00F46C0A">
      <w:pPr>
        <w:rPr>
          <w:rFonts w:ascii="Calibri" w:hAnsi="Calibri"/>
          <w:sz w:val="22"/>
        </w:rPr>
      </w:pPr>
    </w:p>
    <w:p w14:paraId="7C3E3006" w14:textId="6B6AD426" w:rsidR="00F46C0A" w:rsidRPr="00F46C0A" w:rsidRDefault="00F46C0A" w:rsidP="00F46C0A">
      <w:pPr>
        <w:rPr>
          <w:rFonts w:ascii="Calibri" w:hAnsi="Calibri"/>
          <w:sz w:val="22"/>
        </w:rPr>
      </w:pPr>
    </w:p>
    <w:p w14:paraId="441A1029" w14:textId="61C32E69" w:rsidR="00F46C0A" w:rsidRPr="00F46C0A" w:rsidRDefault="00F46C0A" w:rsidP="00F46C0A">
      <w:pPr>
        <w:rPr>
          <w:rFonts w:ascii="Calibri" w:hAnsi="Calibri"/>
          <w:sz w:val="22"/>
        </w:rPr>
      </w:pPr>
    </w:p>
    <w:p w14:paraId="69D30AEA" w14:textId="0210D566" w:rsidR="00F46C0A" w:rsidRPr="00F46C0A" w:rsidRDefault="00F46C0A" w:rsidP="00F46C0A">
      <w:pPr>
        <w:rPr>
          <w:rFonts w:ascii="Calibri" w:hAnsi="Calibri"/>
          <w:sz w:val="22"/>
        </w:rPr>
      </w:pPr>
    </w:p>
    <w:p w14:paraId="76181376" w14:textId="550D88A8" w:rsidR="00F46C0A" w:rsidRPr="00F46C0A" w:rsidRDefault="00F46C0A" w:rsidP="00F46C0A">
      <w:pPr>
        <w:rPr>
          <w:rFonts w:ascii="Calibri" w:hAnsi="Calibri"/>
          <w:sz w:val="22"/>
        </w:rPr>
      </w:pPr>
    </w:p>
    <w:p w14:paraId="304DB494" w14:textId="6DCCADD1" w:rsidR="00F46C0A" w:rsidRPr="00F46C0A" w:rsidRDefault="00477506"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1DA8B995">
                <wp:simplePos x="0" y="0"/>
                <wp:positionH relativeFrom="page">
                  <wp:posOffset>1133475</wp:posOffset>
                </wp:positionH>
                <wp:positionV relativeFrom="paragraph">
                  <wp:posOffset>145415</wp:posOffset>
                </wp:positionV>
                <wp:extent cx="5487035" cy="5220335"/>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5487035" cy="522033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11.45pt;width:432.05pt;height:411.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3F8ED956" w14:textId="2122D675" w:rsidR="00F46C0A" w:rsidRPr="00F46C0A" w:rsidRDefault="00F46C0A" w:rsidP="00F46C0A">
      <w:pPr>
        <w:rPr>
          <w:rFonts w:ascii="Calibri" w:hAnsi="Calibri"/>
          <w:sz w:val="22"/>
        </w:rPr>
      </w:pPr>
    </w:p>
    <w:p w14:paraId="0953A720" w14:textId="0408625E" w:rsidR="00F46C0A" w:rsidRPr="00F46C0A" w:rsidRDefault="00477506"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6160" behindDoc="0" locked="0" layoutInCell="1" allowOverlap="1" wp14:anchorId="7CD92FD4" wp14:editId="2F11BA25">
                <wp:simplePos x="0" y="0"/>
                <wp:positionH relativeFrom="margin">
                  <wp:posOffset>695325</wp:posOffset>
                </wp:positionH>
                <wp:positionV relativeFrom="paragraph">
                  <wp:posOffset>99695</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CBB37" id="Straight Connector 5"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7.85pt" to="486.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" strokecolor="black [3213]" strokeweight=".5pt">
                <v:stroke joinstyle="miter"/>
                <w10:wrap anchorx="margin"/>
              </v:line>
            </w:pict>
          </mc:Fallback>
        </mc:AlternateContent>
      </w:r>
    </w:p>
    <w:p w14:paraId="363964E3" w14:textId="4879CF09" w:rsidR="00F46C0A" w:rsidRPr="00F46C0A" w:rsidRDefault="00F46C0A" w:rsidP="00F46C0A">
      <w:pPr>
        <w:rPr>
          <w:rFonts w:ascii="Calibri" w:hAnsi="Calibri"/>
          <w:sz w:val="22"/>
        </w:rPr>
      </w:pPr>
    </w:p>
    <w:p w14:paraId="7C9ADBA7" w14:textId="07CC3583" w:rsidR="00F46C0A" w:rsidRPr="00F46C0A" w:rsidRDefault="00F46C0A" w:rsidP="00F46C0A">
      <w:pPr>
        <w:rPr>
          <w:rFonts w:ascii="Calibri" w:hAnsi="Calibri"/>
          <w:sz w:val="22"/>
        </w:rPr>
      </w:pPr>
    </w:p>
    <w:p w14:paraId="2B133E97" w14:textId="450ECE5B" w:rsidR="00F46C0A" w:rsidRPr="00F46C0A" w:rsidRDefault="00F46C0A" w:rsidP="00F46C0A">
      <w:pPr>
        <w:rPr>
          <w:rFonts w:ascii="Calibri" w:hAnsi="Calibri"/>
          <w:sz w:val="22"/>
        </w:rPr>
      </w:pPr>
    </w:p>
    <w:p w14:paraId="028A2F8A" w14:textId="77777777" w:rsidR="00F46C0A" w:rsidRPr="00F46C0A" w:rsidRDefault="00F46C0A" w:rsidP="00F46C0A">
      <w:pPr>
        <w:rPr>
          <w:rFonts w:ascii="Calibri" w:hAnsi="Calibri"/>
          <w:sz w:val="22"/>
        </w:rPr>
      </w:pPr>
    </w:p>
    <w:p w14:paraId="0071A41E" w14:textId="77777777" w:rsidR="00F46C0A" w:rsidRPr="00F46C0A" w:rsidRDefault="00F46C0A" w:rsidP="00F46C0A">
      <w:pPr>
        <w:rPr>
          <w:rFonts w:ascii="Calibri" w:hAnsi="Calibri"/>
          <w:sz w:val="22"/>
        </w:rPr>
      </w:pPr>
    </w:p>
    <w:p w14:paraId="15DDAB8E" w14:textId="77777777"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777777" w:rsidR="00F46C0A" w:rsidRPr="00F46C0A" w:rsidRDefault="00F46C0A" w:rsidP="00F46C0A">
      <w:pPr>
        <w:rPr>
          <w:rFonts w:ascii="Calibri" w:hAnsi="Calibri"/>
          <w:sz w:val="22"/>
        </w:rPr>
      </w:pPr>
    </w:p>
    <w:p w14:paraId="21284C77" w14:textId="77777777" w:rsidR="00F46C0A" w:rsidRPr="00F46C0A" w:rsidRDefault="00F46C0A" w:rsidP="00F46C0A">
      <w:pPr>
        <w:rPr>
          <w:rFonts w:ascii="Calibri" w:hAnsi="Calibri"/>
          <w:sz w:val="22"/>
        </w:rPr>
      </w:pPr>
    </w:p>
    <w:p w14:paraId="7EACD1B1" w14:textId="77777777" w:rsidR="00F46C0A" w:rsidRPr="00F46C0A" w:rsidRDefault="00F46C0A" w:rsidP="00F46C0A">
      <w:pPr>
        <w:rPr>
          <w:rFonts w:ascii="Calibri" w:hAnsi="Calibri"/>
          <w:sz w:val="22"/>
        </w:rPr>
      </w:pPr>
    </w:p>
    <w:p w14:paraId="5179AC51" w14:textId="77777777" w:rsidR="00F46C0A" w:rsidRPr="00F46C0A" w:rsidRDefault="00F46C0A" w:rsidP="00F46C0A">
      <w:pPr>
        <w:rPr>
          <w:rFonts w:ascii="Calibri" w:hAnsi="Calibri"/>
          <w:sz w:val="22"/>
        </w:rPr>
      </w:pPr>
    </w:p>
    <w:p w14:paraId="49C9D10A" w14:textId="0F8CEE93" w:rsidR="00F46C0A" w:rsidRPr="00F46C0A" w:rsidRDefault="00F46C0A" w:rsidP="00F46C0A">
      <w:pPr>
        <w:rPr>
          <w:rFonts w:ascii="Calibri" w:hAnsi="Calibri"/>
          <w:sz w:val="22"/>
        </w:rPr>
      </w:pPr>
    </w:p>
    <w:p w14:paraId="7F6585D5" w14:textId="7AFAE070" w:rsidR="00F46C0A" w:rsidRDefault="00F46C0A" w:rsidP="00F46C0A">
      <w:pPr>
        <w:jc w:val="right"/>
        <w:rPr>
          <w:rFonts w:ascii="Calibri" w:hAnsi="Calibri"/>
          <w:sz w:val="22"/>
        </w:rPr>
      </w:pPr>
      <w:r>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48D4B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2D7D2A"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bookmarkStart w:id="2" w:name="_GoBack"/>
      <w:bookmarkEnd w:id="2"/>
      <w:r>
        <w:rPr>
          <w:rFonts w:ascii="Calibri" w:hAnsi="Calibri"/>
          <w:sz w:val="22"/>
        </w:rPr>
        <w:br w:type="page"/>
      </w:r>
    </w:p>
    <w:p w14:paraId="6C0EB4C1" w14:textId="31187D6F" w:rsidR="0016086B" w:rsidRPr="0016086B" w:rsidRDefault="0016086B" w:rsidP="00F46C0A">
      <w:pPr>
        <w:rPr>
          <w:rFonts w:ascii="Calibri" w:hAnsi="Calibri"/>
          <w:b/>
        </w:rPr>
      </w:pPr>
      <w:r w:rsidRPr="0016086B">
        <w:rPr>
          <w:rFonts w:ascii="Calibri" w:hAnsi="Calibri"/>
          <w:b/>
        </w:rPr>
        <w:lastRenderedPageBreak/>
        <w:t>Speaker Bio:</w:t>
      </w:r>
    </w:p>
    <w:p w14:paraId="1390DCED" w14:textId="77777777" w:rsidR="0016086B" w:rsidRDefault="0016086B" w:rsidP="00F46C0A">
      <w:pPr>
        <w:rPr>
          <w:rFonts w:ascii="Calibri" w:hAnsi="Calibri"/>
          <w:sz w:val="22"/>
        </w:rPr>
      </w:pPr>
    </w:p>
    <w:p w14:paraId="53C215E3" w14:textId="46F2BFDE" w:rsidR="0016086B" w:rsidRPr="004703F8" w:rsidRDefault="004703F8" w:rsidP="004703F8">
      <w:pPr>
        <w:rPr>
          <w:rFonts w:asciiTheme="minorHAnsi" w:hAnsiTheme="minorHAnsi" w:cstheme="minorHAnsi"/>
          <w:sz w:val="22"/>
          <w:szCs w:val="22"/>
        </w:rPr>
      </w:pPr>
      <w:r w:rsidRPr="00C31D65">
        <w:rPr>
          <w:rFonts w:asciiTheme="minorHAnsi" w:hAnsiTheme="minorHAnsi" w:cstheme="minorHAnsi"/>
          <w:b/>
          <w:color w:val="000000"/>
          <w:sz w:val="22"/>
          <w:szCs w:val="22"/>
        </w:rPr>
        <w:t>Will Lockwood</w:t>
      </w:r>
      <w:r w:rsidRPr="004703F8">
        <w:rPr>
          <w:rFonts w:asciiTheme="minorHAnsi" w:hAnsiTheme="minorHAnsi" w:cstheme="minorHAnsi"/>
          <w:color w:val="000000"/>
          <w:sz w:val="22"/>
          <w:szCs w:val="22"/>
        </w:rPr>
        <w:t xml:space="preserve"> is </w:t>
      </w:r>
      <w:r w:rsidR="00C31D65">
        <w:rPr>
          <w:rFonts w:asciiTheme="minorHAnsi" w:hAnsiTheme="minorHAnsi" w:cstheme="minorHAnsi"/>
          <w:color w:val="000000"/>
          <w:sz w:val="22"/>
          <w:szCs w:val="22"/>
        </w:rPr>
        <w:t xml:space="preserve">the </w:t>
      </w:r>
      <w:r w:rsidRPr="004703F8">
        <w:rPr>
          <w:rFonts w:asciiTheme="minorHAnsi" w:hAnsiTheme="minorHAnsi" w:cstheme="minorHAnsi"/>
          <w:color w:val="000000"/>
          <w:sz w:val="22"/>
          <w:szCs w:val="22"/>
        </w:rPr>
        <w:t>director of editorial content for ComputerTalk Associates, Inc., the publisher of ComputerTalk for the Pharmacists magazine. ComputerTalk has been covering the intersection of technology and pharmacy management since 1980 and is the only technology-specific magazine and Web presence for professionals in the retail and institutional market to learn about the latest in technology for boosting pharmacy clinical and operational performance.</w:t>
      </w:r>
      <w:r w:rsidRPr="004703F8">
        <w:rPr>
          <w:rFonts w:asciiTheme="minorHAnsi" w:hAnsiTheme="minorHAnsi" w:cstheme="minorHAnsi"/>
          <w:color w:val="000000"/>
          <w:sz w:val="22"/>
          <w:szCs w:val="22"/>
        </w:rPr>
        <w:br/>
      </w:r>
      <w:r w:rsidRPr="004703F8">
        <w:rPr>
          <w:rFonts w:asciiTheme="minorHAnsi" w:hAnsiTheme="minorHAnsi" w:cstheme="minorHAnsi"/>
          <w:color w:val="000000"/>
          <w:sz w:val="22"/>
          <w:szCs w:val="22"/>
        </w:rPr>
        <w:br/>
        <w:t>He is also assistant executive director of the American Society for Automation in Pharmacy (ASAP), the goal of which is to foster understanding of the role that technology plays in assisting pharmacists to promote patient safety and the proper use of medications, comply with laws and regulations, and operate their practices more efficiently by providing a forum for sharing diverse knowledge and perspectives on the modern practice of pharmacy. ASAP’s members include pharmacy technology vendors; federal, national, and state level associations; and pharmacies.</w:t>
      </w:r>
    </w:p>
    <w:sectPr w:rsidR="0016086B" w:rsidRPr="004703F8" w:rsidSect="00684B82">
      <w:headerReference w:type="default" r:id="rId12"/>
      <w:headerReference w:type="first" r:id="rId13"/>
      <w:footerReference w:type="first" r:id="rId14"/>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BEDE" w14:textId="657AEDD7" w:rsidR="00C31D65" w:rsidRPr="00C31D65" w:rsidRDefault="00C31D65">
    <w:pPr>
      <w:pStyle w:val="Footer"/>
      <w:rPr>
        <w:sz w:val="20"/>
        <w:szCs w:val="20"/>
      </w:rPr>
    </w:pPr>
    <w:r w:rsidRPr="00BC52CE">
      <w:rPr>
        <w:rFonts w:asciiTheme="minorHAnsi" w:hAnsiTheme="minorHAnsi" w:cstheme="minorHAnsi"/>
        <w:noProof/>
        <w:sz w:val="16"/>
      </w:rPr>
      <w:drawing>
        <wp:anchor distT="0" distB="0" distL="114300" distR="114300" simplePos="0" relativeHeight="251660800" behindDoc="1" locked="0" layoutInCell="1" allowOverlap="1" wp14:anchorId="38035102" wp14:editId="0F5C51FC">
          <wp:simplePos x="0" y="0"/>
          <wp:positionH relativeFrom="column">
            <wp:posOffset>0</wp:posOffset>
          </wp:positionH>
          <wp:positionV relativeFrom="paragraph">
            <wp:posOffset>1905</wp:posOffset>
          </wp:positionV>
          <wp:extent cx="567055" cy="567055"/>
          <wp:effectExtent l="0" t="0" r="4445" b="4445"/>
          <wp:wrapSquare wrapText="bothSides"/>
          <wp:docPr id="6" name="Picture 6"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D65">
      <w:rPr>
        <w:rFonts w:asciiTheme="minorHAnsi" w:hAnsiTheme="minorHAnsi" w:cstheme="minorHAnsi"/>
        <w:sz w:val="20"/>
        <w:szCs w:val="20"/>
      </w:rPr>
      <w:t>NCPA is accredited by the Accreditation Council for Pharmacy Education as a provider of continuing pharmacy education.  This program is accredited by NCPA for 1.5 contact hours (0.15 CEUs) of continuing education credit. ACPE UAN: 0207-0000-17-206-L04-P and 0207-0000-17-206-L04-T.  Activity type: Application-Based</w:t>
    </w:r>
  </w:p>
  <w:p w14:paraId="503CCF26" w14:textId="77777777" w:rsidR="00C31D65" w:rsidRDefault="00C31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F690" w14:textId="0FFD89BC" w:rsidR="009C7381" w:rsidRPr="00930B96" w:rsidRDefault="009C7381" w:rsidP="00F46C0A">
    <w:pPr>
      <w:ind w:left="270" w:right="180"/>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1" name="Picture 1"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461A6"/>
    <w:rsid w:val="0005152A"/>
    <w:rsid w:val="00070FBB"/>
    <w:rsid w:val="000C6827"/>
    <w:rsid w:val="001333BE"/>
    <w:rsid w:val="0016086B"/>
    <w:rsid w:val="001A369A"/>
    <w:rsid w:val="002C09CB"/>
    <w:rsid w:val="002E7122"/>
    <w:rsid w:val="003C4B5B"/>
    <w:rsid w:val="003D7957"/>
    <w:rsid w:val="004703F8"/>
    <w:rsid w:val="00477506"/>
    <w:rsid w:val="004C7C02"/>
    <w:rsid w:val="00502D37"/>
    <w:rsid w:val="00573ED0"/>
    <w:rsid w:val="005A5C87"/>
    <w:rsid w:val="00684B82"/>
    <w:rsid w:val="006925CF"/>
    <w:rsid w:val="00712B9C"/>
    <w:rsid w:val="007A763B"/>
    <w:rsid w:val="00865C5F"/>
    <w:rsid w:val="008877C1"/>
    <w:rsid w:val="008D57A6"/>
    <w:rsid w:val="009005E2"/>
    <w:rsid w:val="00930B96"/>
    <w:rsid w:val="00982883"/>
    <w:rsid w:val="009C588E"/>
    <w:rsid w:val="009C7381"/>
    <w:rsid w:val="00A445F1"/>
    <w:rsid w:val="00A601B6"/>
    <w:rsid w:val="00A633A7"/>
    <w:rsid w:val="00A672DF"/>
    <w:rsid w:val="00AF0C92"/>
    <w:rsid w:val="00B21389"/>
    <w:rsid w:val="00B254C5"/>
    <w:rsid w:val="00B26C36"/>
    <w:rsid w:val="00B96B69"/>
    <w:rsid w:val="00C31D65"/>
    <w:rsid w:val="00C757E0"/>
    <w:rsid w:val="00CA3F21"/>
    <w:rsid w:val="00CD6CAE"/>
    <w:rsid w:val="00D90FBA"/>
    <w:rsid w:val="00DA225A"/>
    <w:rsid w:val="00E04F7A"/>
    <w:rsid w:val="00E55BDB"/>
    <w:rsid w:val="00F13D4F"/>
    <w:rsid w:val="00F358FA"/>
    <w:rsid w:val="00F46C0A"/>
    <w:rsid w:val="00F57BFC"/>
    <w:rsid w:val="00FB02A3"/>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character" w:customStyle="1" w:styleId="FooterChar">
    <w:name w:val="Footer Char"/>
    <w:basedOn w:val="DefaultParagraphFont"/>
    <w:link w:val="Footer"/>
    <w:uiPriority w:val="99"/>
    <w:rsid w:val="00C31D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F8ABB0-E8A5-408C-95BA-0CD4A1D57630}">
  <ds:schemaRefs>
    <ds:schemaRef ds:uri="815eeb92-241d-4571-a8b6-3d5f3a10bc97"/>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9a9b08c6-6a1a-4248-a5fe-e7e7aed633cd"/>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4.xml><?xml version="1.0" encoding="utf-8"?>
<ds:datastoreItem xmlns:ds="http://schemas.openxmlformats.org/officeDocument/2006/customXml" ds:itemID="{CA090EFA-A149-41CB-9997-D068C22F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2115</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6</cp:revision>
  <cp:lastPrinted>2017-09-20T19:30:00Z</cp:lastPrinted>
  <dcterms:created xsi:type="dcterms:W3CDTF">2017-09-20T19:35:00Z</dcterms:created>
  <dcterms:modified xsi:type="dcterms:W3CDTF">2017-09-29T16:18:00Z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