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3DEB0238" w:rsidR="00F46C0A" w:rsidRPr="00FB3E5B" w:rsidRDefault="00627349" w:rsidP="00F46C0A">
      <w:pPr>
        <w:jc w:val="center"/>
        <w:rPr>
          <w:rFonts w:asciiTheme="minorHAnsi" w:hAnsiTheme="minorHAnsi" w:cstheme="minorHAnsi"/>
          <w:b/>
          <w:sz w:val="22"/>
          <w:szCs w:val="22"/>
        </w:rPr>
      </w:pPr>
      <w:r w:rsidRPr="00FB3E5B">
        <w:rPr>
          <w:rFonts w:asciiTheme="minorHAnsi" w:hAnsiTheme="minorHAnsi" w:cstheme="minorHAnsi"/>
          <w:sz w:val="22"/>
          <w:szCs w:val="22"/>
        </w:rPr>
        <w:t>Saturday</w:t>
      </w:r>
      <w:r w:rsidR="00FB02A3" w:rsidRPr="00FB3E5B">
        <w:rPr>
          <w:rFonts w:asciiTheme="minorHAnsi" w:hAnsiTheme="minorHAnsi" w:cstheme="minorHAnsi"/>
          <w:sz w:val="22"/>
          <w:szCs w:val="22"/>
        </w:rPr>
        <w:t>, October 1</w:t>
      </w:r>
      <w:r w:rsidRPr="00FB3E5B">
        <w:rPr>
          <w:rFonts w:asciiTheme="minorHAnsi" w:hAnsiTheme="minorHAnsi" w:cstheme="minorHAnsi"/>
          <w:sz w:val="22"/>
          <w:szCs w:val="22"/>
        </w:rPr>
        <w:t>4</w:t>
      </w:r>
      <w:r w:rsidR="00FB02A3" w:rsidRPr="00FB3E5B">
        <w:rPr>
          <w:rFonts w:asciiTheme="minorHAnsi" w:hAnsiTheme="minorHAnsi" w:cstheme="minorHAnsi"/>
          <w:sz w:val="22"/>
          <w:szCs w:val="22"/>
        </w:rPr>
        <w:t>, 2017</w:t>
      </w:r>
    </w:p>
    <w:p w14:paraId="01FC717D" w14:textId="7FE10219" w:rsidR="00F46C0A" w:rsidRPr="00FB3E5B" w:rsidRDefault="00953B99" w:rsidP="00F46C0A">
      <w:pPr>
        <w:jc w:val="center"/>
        <w:rPr>
          <w:rFonts w:asciiTheme="minorHAnsi" w:hAnsiTheme="minorHAnsi" w:cstheme="minorHAnsi"/>
          <w:sz w:val="22"/>
          <w:szCs w:val="22"/>
        </w:rPr>
      </w:pPr>
      <w:r w:rsidRPr="00FB3E5B">
        <w:rPr>
          <w:rFonts w:asciiTheme="minorHAnsi" w:hAnsiTheme="minorHAnsi" w:cstheme="minorHAnsi"/>
          <w:sz w:val="22"/>
          <w:szCs w:val="22"/>
        </w:rPr>
        <w:t>3:00</w:t>
      </w:r>
      <w:r w:rsidR="00FB02A3" w:rsidRPr="00FB3E5B">
        <w:rPr>
          <w:rFonts w:asciiTheme="minorHAnsi" w:hAnsiTheme="minorHAnsi" w:cstheme="minorHAnsi"/>
          <w:sz w:val="22"/>
          <w:szCs w:val="22"/>
        </w:rPr>
        <w:t xml:space="preserve"> – </w:t>
      </w:r>
      <w:r w:rsidRPr="00FB3E5B">
        <w:rPr>
          <w:rFonts w:asciiTheme="minorHAnsi" w:hAnsiTheme="minorHAnsi" w:cstheme="minorHAnsi"/>
          <w:sz w:val="22"/>
          <w:szCs w:val="22"/>
        </w:rPr>
        <w:t>4</w:t>
      </w:r>
      <w:r w:rsidR="00C3244F" w:rsidRPr="00FB3E5B">
        <w:rPr>
          <w:rFonts w:asciiTheme="minorHAnsi" w:hAnsiTheme="minorHAnsi" w:cstheme="minorHAnsi"/>
          <w:sz w:val="22"/>
          <w:szCs w:val="22"/>
        </w:rPr>
        <w:t>:</w:t>
      </w:r>
      <w:r w:rsidRPr="00FB3E5B">
        <w:rPr>
          <w:rFonts w:asciiTheme="minorHAnsi" w:hAnsiTheme="minorHAnsi" w:cstheme="minorHAnsi"/>
          <w:sz w:val="22"/>
          <w:szCs w:val="22"/>
        </w:rPr>
        <w:t>3</w:t>
      </w:r>
      <w:r w:rsidR="00C3244F" w:rsidRPr="00FB3E5B">
        <w:rPr>
          <w:rFonts w:asciiTheme="minorHAnsi" w:hAnsiTheme="minorHAnsi" w:cstheme="minorHAnsi"/>
          <w:sz w:val="22"/>
          <w:szCs w:val="22"/>
        </w:rPr>
        <w:t xml:space="preserve">0 </w:t>
      </w:r>
      <w:r w:rsidR="000B3771" w:rsidRPr="00FB3E5B">
        <w:rPr>
          <w:rFonts w:asciiTheme="minorHAnsi" w:hAnsiTheme="minorHAnsi" w:cstheme="minorHAnsi"/>
          <w:sz w:val="22"/>
          <w:szCs w:val="22"/>
        </w:rPr>
        <w:t>p</w:t>
      </w:r>
      <w:r w:rsidR="00FB02A3" w:rsidRPr="00FB3E5B">
        <w:rPr>
          <w:rFonts w:asciiTheme="minorHAnsi" w:hAnsiTheme="minorHAnsi" w:cstheme="minorHAnsi"/>
          <w:sz w:val="22"/>
          <w:szCs w:val="22"/>
        </w:rPr>
        <w:t>m</w:t>
      </w:r>
    </w:p>
    <w:p w14:paraId="7AA9C295" w14:textId="3D3491A6" w:rsidR="00684B82" w:rsidRPr="00FB3E5B" w:rsidRDefault="00FB02A3" w:rsidP="00684B82">
      <w:pPr>
        <w:jc w:val="center"/>
        <w:rPr>
          <w:rFonts w:asciiTheme="minorHAnsi" w:hAnsiTheme="minorHAnsi" w:cstheme="minorHAnsi"/>
          <w:b/>
          <w:sz w:val="12"/>
          <w:szCs w:val="12"/>
        </w:rPr>
      </w:pPr>
      <w:bookmarkStart w:id="0" w:name="OLE_LINK1"/>
      <w:bookmarkStart w:id="1" w:name="OLE_LINK2"/>
      <w:r w:rsidRPr="00FB3E5B">
        <w:rPr>
          <w:rFonts w:asciiTheme="minorHAnsi" w:hAnsiTheme="minorHAnsi" w:cstheme="minorHAnsi"/>
          <w:sz w:val="22"/>
          <w:szCs w:val="22"/>
        </w:rPr>
        <w:t>Gaylord Palms Resort &amp; Convention Center</w:t>
      </w:r>
      <w:r w:rsidR="00F46C0A" w:rsidRPr="00E0241E">
        <w:rPr>
          <w:rFonts w:asciiTheme="minorHAnsi" w:hAnsiTheme="minorHAnsi" w:cstheme="minorHAnsi"/>
        </w:rPr>
        <w:t xml:space="preserve"> </w:t>
      </w:r>
      <w:r w:rsidR="00F46C0A" w:rsidRPr="00E0241E">
        <w:rPr>
          <w:rFonts w:asciiTheme="minorHAnsi" w:hAnsiTheme="minorHAnsi" w:cstheme="minorHAnsi"/>
        </w:rPr>
        <w:br/>
      </w:r>
      <w:bookmarkEnd w:id="0"/>
      <w:bookmarkEnd w:id="1"/>
    </w:p>
    <w:p w14:paraId="4BF8551A" w14:textId="24C45B88" w:rsidR="000B3771" w:rsidRPr="00FB3E5B" w:rsidRDefault="00FB3E5B" w:rsidP="005C4417">
      <w:pPr>
        <w:jc w:val="center"/>
        <w:rPr>
          <w:rFonts w:asciiTheme="minorHAnsi" w:hAnsiTheme="minorHAnsi" w:cstheme="minorHAnsi"/>
          <w:b/>
          <w:sz w:val="54"/>
          <w:szCs w:val="54"/>
        </w:rPr>
      </w:pPr>
      <w:r w:rsidRPr="00FB3E5B">
        <w:rPr>
          <w:rFonts w:asciiTheme="minorHAnsi" w:hAnsiTheme="minorHAnsi" w:cstheme="minorHAnsi"/>
          <w:b/>
          <w:noProof/>
          <w:sz w:val="54"/>
          <w:szCs w:val="54"/>
        </w:rPr>
        <mc:AlternateContent>
          <mc:Choice Requires="wps">
            <w:drawing>
              <wp:anchor distT="45720" distB="45720" distL="114300" distR="114300" simplePos="0" relativeHeight="251656704" behindDoc="0" locked="0" layoutInCell="1" allowOverlap="1" wp14:anchorId="458D4668" wp14:editId="48BE5E41">
                <wp:simplePos x="0" y="0"/>
                <wp:positionH relativeFrom="page">
                  <wp:align>right</wp:align>
                </wp:positionH>
                <wp:positionV relativeFrom="paragraph">
                  <wp:posOffset>490855</wp:posOffset>
                </wp:positionV>
                <wp:extent cx="7759065" cy="2085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2085975"/>
                        </a:xfrm>
                        <a:prstGeom prst="rect">
                          <a:avLst/>
                        </a:prstGeom>
                        <a:noFill/>
                        <a:ln w="9525">
                          <a:noFill/>
                          <a:miter lim="800000"/>
                          <a:headEnd/>
                          <a:tailEnd/>
                        </a:ln>
                      </wps:spPr>
                      <wps:txbx>
                        <w:txbxContent>
                          <w:p w14:paraId="1FCB347F" w14:textId="187BE5DA" w:rsidR="00C3244F" w:rsidRPr="00FB3E5B" w:rsidRDefault="00122E93" w:rsidP="00F46C0A">
                            <w:pPr>
                              <w:jc w:val="center"/>
                              <w:rPr>
                                <w:rFonts w:asciiTheme="minorHAnsi" w:hAnsiTheme="minorHAnsi" w:cstheme="minorHAnsi"/>
                                <w:color w:val="000000" w:themeColor="text1"/>
                                <w:sz w:val="44"/>
                                <w:szCs w:val="44"/>
                                <w14:textOutline w14:w="9525" w14:cap="rnd" w14:cmpd="sng" w14:algn="ctr">
                                  <w14:solidFill>
                                    <w14:schemeClr w14:val="tx1"/>
                                  </w14:solidFill>
                                  <w14:prstDash w14:val="solid"/>
                                  <w14:bevel/>
                                </w14:textOutline>
                              </w:rPr>
                            </w:pPr>
                            <w:r w:rsidRPr="00FB3E5B">
                              <w:rPr>
                                <w:rFonts w:asciiTheme="minorHAnsi" w:hAnsiTheme="minorHAnsi" w:cstheme="minorHAnsi"/>
                                <w:color w:val="000000" w:themeColor="text1"/>
                                <w:sz w:val="44"/>
                                <w:szCs w:val="44"/>
                                <w14:textOutline w14:w="9525" w14:cap="rnd" w14:cmpd="sng" w14:algn="ctr">
                                  <w14:solidFill>
                                    <w14:schemeClr w14:val="tx1"/>
                                  </w14:solidFill>
                                  <w14:prstDash w14:val="solid"/>
                                  <w14:bevel/>
                                </w14:textOutline>
                              </w:rPr>
                              <w:t>LTC Business Summit</w:t>
                            </w:r>
                          </w:p>
                          <w:p w14:paraId="642D9716" w14:textId="3679D5BE" w:rsidR="00122E93" w:rsidRPr="00FB3E5B" w:rsidRDefault="00122E93" w:rsidP="00F46C0A">
                            <w:pPr>
                              <w:jc w:val="center"/>
                              <w:rPr>
                                <w:rFonts w:asciiTheme="minorHAnsi" w:hAnsiTheme="minorHAnsi" w:cstheme="minorHAnsi"/>
                                <w:color w:val="000000" w:themeColor="text1"/>
                                <w:sz w:val="44"/>
                                <w:szCs w:val="44"/>
                                <w14:textOutline w14:w="9525" w14:cap="rnd" w14:cmpd="sng" w14:algn="ctr">
                                  <w14:solidFill>
                                    <w14:schemeClr w14:val="tx1"/>
                                  </w14:solidFill>
                                  <w14:prstDash w14:val="solid"/>
                                  <w14:bevel/>
                                </w14:textOutline>
                              </w:rPr>
                            </w:pPr>
                            <w:r w:rsidRPr="00FB3E5B">
                              <w:rPr>
                                <w:rFonts w:asciiTheme="minorHAnsi" w:hAnsiTheme="minorHAnsi" w:cstheme="minorHAnsi"/>
                                <w:color w:val="000000" w:themeColor="text1"/>
                                <w:sz w:val="44"/>
                                <w:szCs w:val="44"/>
                                <w14:textOutline w14:w="9525" w14:cap="rnd" w14:cmpd="sng" w14:algn="ctr">
                                  <w14:solidFill>
                                    <w14:schemeClr w14:val="tx1"/>
                                  </w14:solidFill>
                                  <w14:prstDash w14:val="solid"/>
                                  <w14:bevel/>
                                </w14:textOutline>
                              </w:rPr>
                              <w:t>The Business Case Surrounding the Consultant Pharmacist</w:t>
                            </w:r>
                          </w:p>
                          <w:p w14:paraId="646CCF37" w14:textId="5C168D1B" w:rsidR="00122E93" w:rsidRPr="00FB3E5B" w:rsidRDefault="00122E9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sidRPr="00FB3E5B">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Susan Rhodus, Senior Vice President, Contract Administrati</w:t>
                            </w:r>
                            <w:r w:rsidR="00FB3E5B" w:rsidRPr="00FB3E5B">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o</w:t>
                            </w:r>
                            <w:r w:rsidRPr="00FB3E5B">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 xml:space="preserve">n, </w:t>
                            </w:r>
                          </w:p>
                          <w:p w14:paraId="00518344" w14:textId="312B47C3" w:rsidR="00BB7649" w:rsidRPr="00FB3E5B" w:rsidRDefault="00122E9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sidRPr="00FB3E5B">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GeriMed, Inc.</w:t>
                            </w:r>
                          </w:p>
                          <w:p w14:paraId="41A44DF6" w14:textId="31C90108" w:rsidR="000B3771" w:rsidRPr="00FB3E5B" w:rsidRDefault="00122E9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sidRPr="00FB3E5B">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Dixie Leikach, RPh, MBA, FACA, Finksburg Pharmacy, Inc.</w:t>
                            </w:r>
                          </w:p>
                          <w:p w14:paraId="073952E5" w14:textId="5BE579A6" w:rsidR="00122E93" w:rsidRPr="00FB3E5B" w:rsidRDefault="00122E9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sidRPr="00FB3E5B">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Douglas Josephson, RPh, FASCP, Director and General Manager, HomeTown Apoth</w:t>
                            </w:r>
                            <w:r w:rsidR="00807E20">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e</w:t>
                            </w:r>
                            <w:r w:rsidRPr="00FB3E5B">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care</w:t>
                            </w:r>
                          </w:p>
                          <w:p w14:paraId="04FD91C3" w14:textId="40D99CFE" w:rsidR="00122E93" w:rsidRPr="00FB3E5B" w:rsidRDefault="00122E9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sidRPr="00FB3E5B">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Matt Osterhaus, RPh, Osterhaus Pharmacy</w:t>
                            </w:r>
                          </w:p>
                          <w:p w14:paraId="4EB11623" w14:textId="77777777" w:rsidR="00122E93" w:rsidRPr="00555A0D" w:rsidRDefault="00122E9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65pt;width:610.95pt;height:164.25pt;z-index:2516567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" filled="f" stroked="f">
                <v:textbox>
                  <w:txbxContent>
                    <w:p w14:paraId="1FCB347F" w14:textId="187BE5DA" w:rsidR="00C3244F" w:rsidRPr="00FB3E5B" w:rsidRDefault="00122E93" w:rsidP="00F46C0A">
                      <w:pPr>
                        <w:jc w:val="center"/>
                        <w:rPr>
                          <w:rFonts w:asciiTheme="minorHAnsi" w:hAnsiTheme="minorHAnsi" w:cstheme="minorHAnsi"/>
                          <w:color w:val="000000" w:themeColor="text1"/>
                          <w:sz w:val="44"/>
                          <w:szCs w:val="44"/>
                          <w14:textOutline w14:w="9525" w14:cap="rnd" w14:cmpd="sng" w14:algn="ctr">
                            <w14:solidFill>
                              <w14:schemeClr w14:val="tx1"/>
                            </w14:solidFill>
                            <w14:prstDash w14:val="solid"/>
                            <w14:bevel/>
                          </w14:textOutline>
                        </w:rPr>
                      </w:pPr>
                      <w:r w:rsidRPr="00FB3E5B">
                        <w:rPr>
                          <w:rFonts w:asciiTheme="minorHAnsi" w:hAnsiTheme="minorHAnsi" w:cstheme="minorHAnsi"/>
                          <w:color w:val="000000" w:themeColor="text1"/>
                          <w:sz w:val="44"/>
                          <w:szCs w:val="44"/>
                          <w14:textOutline w14:w="9525" w14:cap="rnd" w14:cmpd="sng" w14:algn="ctr">
                            <w14:solidFill>
                              <w14:schemeClr w14:val="tx1"/>
                            </w14:solidFill>
                            <w14:prstDash w14:val="solid"/>
                            <w14:bevel/>
                          </w14:textOutline>
                        </w:rPr>
                        <w:t>LTC Business Summit</w:t>
                      </w:r>
                    </w:p>
                    <w:p w14:paraId="642D9716" w14:textId="3679D5BE" w:rsidR="00122E93" w:rsidRPr="00FB3E5B" w:rsidRDefault="00122E93" w:rsidP="00F46C0A">
                      <w:pPr>
                        <w:jc w:val="center"/>
                        <w:rPr>
                          <w:rFonts w:asciiTheme="minorHAnsi" w:hAnsiTheme="minorHAnsi" w:cstheme="minorHAnsi"/>
                          <w:color w:val="000000" w:themeColor="text1"/>
                          <w:sz w:val="44"/>
                          <w:szCs w:val="44"/>
                          <w14:textOutline w14:w="9525" w14:cap="rnd" w14:cmpd="sng" w14:algn="ctr">
                            <w14:solidFill>
                              <w14:schemeClr w14:val="tx1"/>
                            </w14:solidFill>
                            <w14:prstDash w14:val="solid"/>
                            <w14:bevel/>
                          </w14:textOutline>
                        </w:rPr>
                      </w:pPr>
                      <w:r w:rsidRPr="00FB3E5B">
                        <w:rPr>
                          <w:rFonts w:asciiTheme="minorHAnsi" w:hAnsiTheme="minorHAnsi" w:cstheme="minorHAnsi"/>
                          <w:color w:val="000000" w:themeColor="text1"/>
                          <w:sz w:val="44"/>
                          <w:szCs w:val="44"/>
                          <w14:textOutline w14:w="9525" w14:cap="rnd" w14:cmpd="sng" w14:algn="ctr">
                            <w14:solidFill>
                              <w14:schemeClr w14:val="tx1"/>
                            </w14:solidFill>
                            <w14:prstDash w14:val="solid"/>
                            <w14:bevel/>
                          </w14:textOutline>
                        </w:rPr>
                        <w:t>The Business Case Surrounding the Consultant Pharmacist</w:t>
                      </w:r>
                    </w:p>
                    <w:p w14:paraId="646CCF37" w14:textId="5C168D1B" w:rsidR="00122E93" w:rsidRPr="00FB3E5B" w:rsidRDefault="00122E9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sidRPr="00FB3E5B">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Susan Rhodus, Senior Vice President, Contract Administrati</w:t>
                      </w:r>
                      <w:r w:rsidR="00FB3E5B" w:rsidRPr="00FB3E5B">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o</w:t>
                      </w:r>
                      <w:r w:rsidRPr="00FB3E5B">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 xml:space="preserve">n, </w:t>
                      </w:r>
                    </w:p>
                    <w:p w14:paraId="00518344" w14:textId="312B47C3" w:rsidR="00BB7649" w:rsidRPr="00FB3E5B" w:rsidRDefault="00122E9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sidRPr="00FB3E5B">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GeriMed, Inc.</w:t>
                      </w:r>
                    </w:p>
                    <w:p w14:paraId="41A44DF6" w14:textId="31C90108" w:rsidR="000B3771" w:rsidRPr="00FB3E5B" w:rsidRDefault="00122E9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sidRPr="00FB3E5B">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Dixie Leikach, RPh, MBA, FACA, Finksburg Pharmacy, Inc.</w:t>
                      </w:r>
                    </w:p>
                    <w:p w14:paraId="073952E5" w14:textId="5BE579A6" w:rsidR="00122E93" w:rsidRPr="00FB3E5B" w:rsidRDefault="00122E9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sidRPr="00FB3E5B">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Douglas Josephson, RPh, FASCP, Director and General Manager, HomeTown Apoth</w:t>
                      </w:r>
                      <w:r w:rsidR="00807E20">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e</w:t>
                      </w:r>
                      <w:r w:rsidRPr="00FB3E5B">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care</w:t>
                      </w:r>
                    </w:p>
                    <w:p w14:paraId="04FD91C3" w14:textId="40D99CFE" w:rsidR="00122E93" w:rsidRPr="00FB3E5B" w:rsidRDefault="00122E9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sidRPr="00FB3E5B">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Matt Osterhaus, RPh, Osterhaus Pharmacy</w:t>
                      </w:r>
                    </w:p>
                    <w:p w14:paraId="4EB11623" w14:textId="77777777" w:rsidR="00122E93" w:rsidRPr="00555A0D" w:rsidRDefault="00122E9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p>
                  </w:txbxContent>
                </v:textbox>
                <w10:wrap type="square" anchorx="page"/>
              </v:shape>
            </w:pict>
          </mc:Fallback>
        </mc:AlternateContent>
      </w:r>
      <w:r w:rsidR="00F46C0A" w:rsidRPr="00FB3E5B">
        <w:rPr>
          <w:rFonts w:asciiTheme="minorHAnsi" w:hAnsiTheme="minorHAnsi" w:cstheme="minorHAnsi"/>
          <w:b/>
          <w:sz w:val="54"/>
          <w:szCs w:val="54"/>
        </w:rPr>
        <w:t>Implementation Planner</w:t>
      </w:r>
    </w:p>
    <w:p w14:paraId="3884677B" w14:textId="69EBBF90" w:rsidR="00F46C0A" w:rsidRPr="00FB3E5B" w:rsidRDefault="00F46C0A" w:rsidP="00F46C0A">
      <w:pPr>
        <w:ind w:left="1152" w:right="1152"/>
        <w:rPr>
          <w:rFonts w:ascii="Calibri" w:hAnsi="Calibri"/>
          <w:b/>
          <w:bCs/>
          <w:sz w:val="21"/>
          <w:szCs w:val="21"/>
        </w:rPr>
      </w:pPr>
      <w:r w:rsidRPr="00FB3E5B">
        <w:rPr>
          <w:rFonts w:ascii="Calibri" w:hAnsi="Calibri"/>
          <w:b/>
          <w:bCs/>
          <w:sz w:val="21"/>
          <w:szCs w:val="21"/>
        </w:rPr>
        <w:t>Pharmacist and Pharmacy Technician Learning Objectives:</w:t>
      </w:r>
    </w:p>
    <w:p w14:paraId="4AA6EE9A" w14:textId="4A82A8CF" w:rsidR="00F46C0A" w:rsidRPr="00FB3E5B" w:rsidRDefault="00F46C0A" w:rsidP="00F46C0A">
      <w:pPr>
        <w:ind w:left="1152" w:right="1152"/>
        <w:rPr>
          <w:rFonts w:ascii="Calibri" w:hAnsi="Calibri"/>
          <w:sz w:val="21"/>
          <w:szCs w:val="21"/>
        </w:rPr>
      </w:pPr>
      <w:r w:rsidRPr="00FB3E5B">
        <w:rPr>
          <w:rFonts w:ascii="Calibri" w:hAnsi="Calibri"/>
          <w:sz w:val="21"/>
          <w:szCs w:val="21"/>
        </w:rPr>
        <w:t>Upon completion of this activity, participants will be able to:</w:t>
      </w:r>
    </w:p>
    <w:p w14:paraId="52CFF9E1" w14:textId="77777777" w:rsidR="00122E93" w:rsidRPr="00FB3E5B" w:rsidRDefault="00122E93" w:rsidP="00122E93">
      <w:pPr>
        <w:pStyle w:val="ListParagraph"/>
        <w:numPr>
          <w:ilvl w:val="0"/>
          <w:numId w:val="19"/>
        </w:numPr>
        <w:spacing w:after="0" w:line="240" w:lineRule="auto"/>
        <w:rPr>
          <w:sz w:val="21"/>
          <w:szCs w:val="21"/>
        </w:rPr>
      </w:pPr>
      <w:r w:rsidRPr="00FB3E5B">
        <w:rPr>
          <w:sz w:val="21"/>
          <w:szCs w:val="21"/>
        </w:rPr>
        <w:t>Review the types of surveys, regulations, and guidelines applied to assisted living and long-term care facilities.</w:t>
      </w:r>
    </w:p>
    <w:p w14:paraId="0FB21A70" w14:textId="77777777" w:rsidR="00122E93" w:rsidRPr="00FB3E5B" w:rsidRDefault="00122E93" w:rsidP="00122E93">
      <w:pPr>
        <w:pStyle w:val="ListParagraph"/>
        <w:numPr>
          <w:ilvl w:val="0"/>
          <w:numId w:val="19"/>
        </w:numPr>
        <w:spacing w:after="0" w:line="240" w:lineRule="auto"/>
        <w:rPr>
          <w:sz w:val="21"/>
          <w:szCs w:val="21"/>
        </w:rPr>
      </w:pPr>
      <w:r w:rsidRPr="00FB3E5B">
        <w:rPr>
          <w:sz w:val="21"/>
          <w:szCs w:val="21"/>
        </w:rPr>
        <w:t>Examine the role of consultant pharmacist in community pharmacy enhanced services networks.</w:t>
      </w:r>
    </w:p>
    <w:p w14:paraId="3EACEB2B" w14:textId="77777777" w:rsidR="00122E93" w:rsidRPr="00FB3E5B" w:rsidRDefault="00122E93" w:rsidP="00122E93">
      <w:pPr>
        <w:pStyle w:val="ListParagraph"/>
        <w:numPr>
          <w:ilvl w:val="0"/>
          <w:numId w:val="19"/>
        </w:numPr>
        <w:spacing w:after="0" w:line="240" w:lineRule="auto"/>
        <w:rPr>
          <w:sz w:val="21"/>
          <w:szCs w:val="21"/>
        </w:rPr>
      </w:pPr>
      <w:r w:rsidRPr="00FB3E5B">
        <w:rPr>
          <w:sz w:val="21"/>
          <w:szCs w:val="21"/>
        </w:rPr>
        <w:t>Describe the different consulting pharmacist requirements for assisted living and long-term care.</w:t>
      </w:r>
    </w:p>
    <w:p w14:paraId="55125687" w14:textId="77777777" w:rsidR="00E0241E" w:rsidRPr="00FB3E5B" w:rsidRDefault="00E0241E" w:rsidP="00627349">
      <w:pPr>
        <w:ind w:left="1152" w:right="1152"/>
        <w:jc w:val="center"/>
        <w:rPr>
          <w:rFonts w:ascii="Calibri" w:hAnsi="Calibri"/>
          <w:b/>
          <w:iCs/>
          <w:sz w:val="12"/>
          <w:szCs w:val="12"/>
        </w:rPr>
      </w:pPr>
    </w:p>
    <w:p w14:paraId="3AFB6F48" w14:textId="204F1FF1" w:rsidR="00F46C0A" w:rsidRPr="00FB3E5B" w:rsidRDefault="00F46C0A" w:rsidP="000B3771">
      <w:pPr>
        <w:ind w:left="1152" w:right="1152"/>
        <w:jc w:val="center"/>
        <w:rPr>
          <w:rFonts w:ascii="Calibri" w:hAnsi="Calibri"/>
          <w:b/>
          <w:sz w:val="21"/>
          <w:szCs w:val="21"/>
        </w:rPr>
      </w:pPr>
      <w:r w:rsidRPr="00FB3E5B">
        <w:rPr>
          <w:rFonts w:ascii="Calibri" w:hAnsi="Calibri"/>
          <w:b/>
          <w:iCs/>
          <w:sz w:val="21"/>
          <w:szCs w:val="21"/>
        </w:rPr>
        <w:t xml:space="preserve">Slides and resources to share with your team can be found at </w:t>
      </w:r>
      <w:hyperlink r:id="rId11" w:history="1">
        <w:r w:rsidRPr="00FB3E5B">
          <w:rPr>
            <w:rStyle w:val="Hyperlink"/>
            <w:rFonts w:ascii="Calibri" w:hAnsi="Calibri"/>
            <w:sz w:val="21"/>
            <w:szCs w:val="21"/>
          </w:rPr>
          <w:t>www.ncpanet.org/convention</w:t>
        </w:r>
      </w:hyperlink>
    </w:p>
    <w:p w14:paraId="77601013" w14:textId="77777777" w:rsidR="00E0241E" w:rsidRPr="00FB3E5B" w:rsidRDefault="00E0241E" w:rsidP="00F46C0A">
      <w:pPr>
        <w:ind w:left="1152" w:right="1152"/>
        <w:rPr>
          <w:rFonts w:ascii="Calibri" w:hAnsi="Calibri"/>
          <w:b/>
          <w:sz w:val="12"/>
          <w:szCs w:val="12"/>
        </w:rPr>
      </w:pPr>
    </w:p>
    <w:p w14:paraId="5AE9030F" w14:textId="50E835AD" w:rsidR="00F46C0A" w:rsidRPr="00FB3E5B" w:rsidRDefault="00F46C0A" w:rsidP="00F46C0A">
      <w:pPr>
        <w:ind w:left="1152" w:right="1152"/>
        <w:rPr>
          <w:rFonts w:ascii="Calibri" w:hAnsi="Calibri"/>
          <w:b/>
          <w:sz w:val="21"/>
          <w:szCs w:val="21"/>
        </w:rPr>
      </w:pPr>
      <w:r w:rsidRPr="00FB3E5B">
        <w:rPr>
          <w:rFonts w:ascii="Calibri" w:hAnsi="Calibri"/>
          <w:b/>
          <w:sz w:val="21"/>
          <w:szCs w:val="21"/>
        </w:rPr>
        <w:t>Disclosures:</w:t>
      </w:r>
    </w:p>
    <w:p w14:paraId="4D4DEDF9" w14:textId="1DCCEA98" w:rsidR="006F437A" w:rsidRPr="00FB3E5B" w:rsidRDefault="00FB3E5B" w:rsidP="006F437A">
      <w:pPr>
        <w:ind w:left="1152" w:right="1152"/>
        <w:rPr>
          <w:rFonts w:ascii="Calibri" w:hAnsi="Calibri"/>
          <w:sz w:val="21"/>
          <w:szCs w:val="21"/>
        </w:rPr>
      </w:pPr>
      <w:r w:rsidRPr="00FB3E5B">
        <w:rPr>
          <w:rFonts w:ascii="Calibri" w:hAnsi="Calibri"/>
          <w:sz w:val="21"/>
          <w:szCs w:val="21"/>
        </w:rPr>
        <w:t>Susan Rhodus is the Senior Vice President of Contract Administration with GeriMed, Inc.  The conflict of interest was resolved by peer review of the slide content.</w:t>
      </w:r>
    </w:p>
    <w:p w14:paraId="4786B76E" w14:textId="626EC082" w:rsidR="005C4417" w:rsidRPr="00FB3E5B" w:rsidRDefault="005C4417" w:rsidP="00B21BA4">
      <w:pPr>
        <w:ind w:left="1152" w:right="1152"/>
        <w:rPr>
          <w:rFonts w:ascii="Calibri" w:hAnsi="Calibri"/>
          <w:sz w:val="12"/>
          <w:szCs w:val="12"/>
        </w:rPr>
      </w:pPr>
    </w:p>
    <w:p w14:paraId="470F50AD" w14:textId="4DBC7399" w:rsidR="000303A1" w:rsidRPr="00FB3E5B" w:rsidRDefault="00FB3E5B" w:rsidP="000303A1">
      <w:pPr>
        <w:ind w:left="1152" w:right="1152"/>
        <w:rPr>
          <w:rFonts w:ascii="Calibri" w:hAnsi="Calibri"/>
          <w:sz w:val="21"/>
          <w:szCs w:val="21"/>
        </w:rPr>
      </w:pPr>
      <w:r w:rsidRPr="00FB3E5B">
        <w:rPr>
          <w:rFonts w:ascii="Calibri" w:hAnsi="Calibri"/>
          <w:sz w:val="21"/>
          <w:szCs w:val="21"/>
        </w:rPr>
        <w:t>Dixie Leikach</w:t>
      </w:r>
      <w:r w:rsidR="000303A1" w:rsidRPr="00FB3E5B">
        <w:rPr>
          <w:rFonts w:ascii="Calibri" w:hAnsi="Calibri"/>
          <w:sz w:val="21"/>
          <w:szCs w:val="21"/>
        </w:rPr>
        <w:t xml:space="preserve"> declares no conflicts of interest or financial interest in any product or service mentioned in this program, including grants, employment, gifts, stock holdings, and honoraria.</w:t>
      </w:r>
    </w:p>
    <w:p w14:paraId="4DDC3403" w14:textId="77777777" w:rsidR="000303A1" w:rsidRPr="00FB3E5B" w:rsidRDefault="000303A1" w:rsidP="00B21BA4">
      <w:pPr>
        <w:ind w:left="1152" w:right="1152"/>
        <w:rPr>
          <w:rFonts w:ascii="Calibri" w:hAnsi="Calibri"/>
          <w:sz w:val="12"/>
          <w:szCs w:val="12"/>
        </w:rPr>
      </w:pPr>
    </w:p>
    <w:p w14:paraId="44D13F9C" w14:textId="1E162ED1" w:rsidR="00CD26AA" w:rsidRDefault="00FB3E5B" w:rsidP="00B21BA4">
      <w:pPr>
        <w:ind w:left="1152" w:right="1152"/>
        <w:rPr>
          <w:rFonts w:ascii="Calibri" w:hAnsi="Calibri"/>
          <w:sz w:val="21"/>
          <w:szCs w:val="21"/>
        </w:rPr>
      </w:pPr>
      <w:r>
        <w:rPr>
          <w:rFonts w:ascii="Calibri" w:hAnsi="Calibri"/>
          <w:sz w:val="21"/>
          <w:szCs w:val="21"/>
        </w:rPr>
        <w:t>Douglas Josephson</w:t>
      </w:r>
      <w:r w:rsidR="00F46C0A" w:rsidRPr="00FB3E5B">
        <w:rPr>
          <w:rFonts w:ascii="Calibri" w:hAnsi="Calibri"/>
          <w:sz w:val="21"/>
          <w:szCs w:val="21"/>
        </w:rPr>
        <w:t xml:space="preserve"> declares no conflicts of interest or financial interest in any product or service mentioned in this program, including grants, employment, gifts, stock holdings, and honoraria.</w:t>
      </w:r>
    </w:p>
    <w:p w14:paraId="540ECE6F" w14:textId="77777777" w:rsidR="00FB3E5B" w:rsidRPr="00FB3E5B" w:rsidRDefault="00FB3E5B" w:rsidP="00B21BA4">
      <w:pPr>
        <w:ind w:left="1152" w:right="1152"/>
        <w:rPr>
          <w:rFonts w:ascii="Calibri" w:hAnsi="Calibri"/>
          <w:sz w:val="12"/>
          <w:szCs w:val="12"/>
        </w:rPr>
      </w:pPr>
    </w:p>
    <w:p w14:paraId="70B33878" w14:textId="71AF5A1E" w:rsidR="00FB3E5B" w:rsidRDefault="00FB3E5B" w:rsidP="00FB3E5B">
      <w:pPr>
        <w:ind w:left="1152" w:right="1152"/>
        <w:rPr>
          <w:rFonts w:ascii="Calibri" w:hAnsi="Calibri"/>
          <w:sz w:val="21"/>
          <w:szCs w:val="21"/>
        </w:rPr>
      </w:pPr>
      <w:r>
        <w:rPr>
          <w:rFonts w:ascii="Calibri" w:hAnsi="Calibri"/>
          <w:sz w:val="21"/>
          <w:szCs w:val="21"/>
        </w:rPr>
        <w:t>Matt Osterhaus</w:t>
      </w:r>
      <w:r w:rsidRPr="00FB3E5B">
        <w:rPr>
          <w:rFonts w:ascii="Calibri" w:hAnsi="Calibri"/>
          <w:sz w:val="21"/>
          <w:szCs w:val="21"/>
        </w:rPr>
        <w:t xml:space="preserve"> declares no conflicts of interest or financial interest in any product or service mentioned in this program, including grants, employment, gifts, stock holdings, and honoraria.</w:t>
      </w:r>
    </w:p>
    <w:p w14:paraId="2B619105" w14:textId="77777777" w:rsidR="00FB3E5B" w:rsidRPr="00FB3E5B" w:rsidRDefault="00FB3E5B" w:rsidP="00FB3E5B">
      <w:pPr>
        <w:ind w:left="1152" w:right="1152"/>
        <w:rPr>
          <w:rFonts w:ascii="Calibri" w:hAnsi="Calibri"/>
          <w:sz w:val="12"/>
          <w:szCs w:val="12"/>
        </w:rPr>
      </w:pPr>
    </w:p>
    <w:p w14:paraId="5391C90D" w14:textId="3C9AEA2A" w:rsidR="00FB3E5B" w:rsidRDefault="00FB3E5B" w:rsidP="00FB3E5B">
      <w:pPr>
        <w:ind w:left="1152" w:right="1152"/>
        <w:rPr>
          <w:rFonts w:ascii="Calibri" w:hAnsi="Calibri"/>
          <w:sz w:val="21"/>
          <w:szCs w:val="21"/>
        </w:rPr>
      </w:pPr>
      <w:r>
        <w:rPr>
          <w:rFonts w:ascii="Calibri" w:hAnsi="Calibri"/>
          <w:sz w:val="21"/>
          <w:szCs w:val="21"/>
        </w:rPr>
        <w:t>NCPA’s education staff</w:t>
      </w:r>
      <w:r w:rsidRPr="00FB3E5B">
        <w:rPr>
          <w:rFonts w:ascii="Calibri" w:hAnsi="Calibri"/>
          <w:sz w:val="21"/>
          <w:szCs w:val="21"/>
        </w:rPr>
        <w:t xml:space="preserve"> declares no conflicts of interest or financial interest in any product or service mentioned in this program, including grants, employment, gifts, stock holdings, and honoraria.</w:t>
      </w:r>
    </w:p>
    <w:p w14:paraId="0F422B3C" w14:textId="4499F57C" w:rsidR="00CD26AA" w:rsidRDefault="00CD26AA" w:rsidP="00B21BA4">
      <w:pPr>
        <w:ind w:left="1152" w:right="1152"/>
        <w:rPr>
          <w:rFonts w:ascii="Calibri" w:hAnsi="Calibri"/>
          <w:sz w:val="21"/>
          <w:szCs w:val="21"/>
        </w:rPr>
      </w:pPr>
    </w:p>
    <w:p w14:paraId="616B64F2" w14:textId="6A3A723C" w:rsidR="00CD26AA" w:rsidRPr="000B3771" w:rsidRDefault="00CD26AA" w:rsidP="00B21BA4">
      <w:pPr>
        <w:ind w:left="1152" w:right="1152"/>
        <w:rPr>
          <w:rFonts w:ascii="Calibri" w:hAnsi="Calibri"/>
          <w:sz w:val="21"/>
          <w:szCs w:val="21"/>
        </w:rPr>
      </w:pPr>
    </w:p>
    <w:p w14:paraId="304DB494" w14:textId="72E3613B" w:rsidR="00F46C0A" w:rsidRPr="00F46C0A" w:rsidRDefault="00F46C0A" w:rsidP="000B3771">
      <w:pPr>
        <w:ind w:right="1152"/>
        <w:rPr>
          <w:rFonts w:ascii="Calibri" w:hAnsi="Calibri"/>
          <w:sz w:val="22"/>
        </w:rPr>
      </w:pPr>
    </w:p>
    <w:p w14:paraId="3F8ED956" w14:textId="181619A9" w:rsidR="00F46C0A" w:rsidRPr="00F46C0A" w:rsidRDefault="00CD26AA" w:rsidP="00F46C0A">
      <w:pPr>
        <w:rPr>
          <w:rFonts w:ascii="Calibri" w:hAnsi="Calibri"/>
          <w:sz w:val="22"/>
        </w:rPr>
      </w:pPr>
      <w:r>
        <w:rPr>
          <w:rFonts w:asciiTheme="minorHAnsi" w:hAnsiTheme="minorHAnsi" w:cstheme="minorHAnsi"/>
          <w:b/>
          <w:noProof/>
        </w:rPr>
        <mc:AlternateContent>
          <mc:Choice Requires="wps">
            <w:drawing>
              <wp:anchor distT="0" distB="0" distL="114300" distR="114300" simplePos="0" relativeHeight="251688448" behindDoc="0" locked="0" layoutInCell="1" allowOverlap="1" wp14:anchorId="110F139E" wp14:editId="491F0229">
                <wp:simplePos x="0" y="0"/>
                <wp:positionH relativeFrom="page">
                  <wp:align>center</wp:align>
                </wp:positionH>
                <wp:positionV relativeFrom="paragraph">
                  <wp:posOffset>-424815</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3C2F3" id="Straight Connector 12" o:spid="_x0000_s1026" style="position:absolute;z-index:251688448;visibility:visible;mso-wrap-style:square;mso-wrap-distance-left:9pt;mso-wrap-distance-top:0;mso-wrap-distance-right:9pt;mso-wrap-distance-bottom:0;mso-position-horizontal:center;mso-position-horizontal-relative:page;mso-position-vertical:absolute;mso-position-vertical-relative:text" from="0,-33.45pt" to="429.8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" strokecolor="black [3213]" strokeweight=".5pt">
                <v:stroke joinstyle="miter"/>
                <w10:wrap anchorx="page"/>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40320" behindDoc="0" locked="0" layoutInCell="1" allowOverlap="1" wp14:anchorId="3C928669" wp14:editId="61574485">
                <wp:simplePos x="0" y="0"/>
                <wp:positionH relativeFrom="page">
                  <wp:align>center</wp:align>
                </wp:positionH>
                <wp:positionV relativeFrom="paragraph">
                  <wp:posOffset>-753745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margin-left:0;margin-top:-59.35pt;width:432.05pt;height:226.2pt;z-index:2516403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w10:wrap anchorx="page"/>
              </v:shape>
            </w:pict>
          </mc:Fallback>
        </mc:AlternateContent>
      </w:r>
    </w:p>
    <w:p w14:paraId="0953A720" w14:textId="4C39E37F" w:rsidR="00F46C0A" w:rsidRPr="00F46C0A" w:rsidRDefault="00F46C0A" w:rsidP="00F46C0A">
      <w:pPr>
        <w:rPr>
          <w:rFonts w:ascii="Calibri" w:hAnsi="Calibri"/>
          <w:sz w:val="22"/>
        </w:rPr>
      </w:pPr>
    </w:p>
    <w:p w14:paraId="363964E3" w14:textId="14587AD5" w:rsidR="00F46C0A" w:rsidRPr="00F46C0A" w:rsidRDefault="00F46C0A" w:rsidP="00F46C0A">
      <w:pPr>
        <w:rPr>
          <w:rFonts w:ascii="Calibri" w:hAnsi="Calibri"/>
          <w:sz w:val="22"/>
        </w:rPr>
      </w:pPr>
    </w:p>
    <w:p w14:paraId="7C9ADBA7" w14:textId="50A526DB" w:rsidR="00F46C0A" w:rsidRPr="00F46C0A" w:rsidRDefault="00F46C0A" w:rsidP="00F46C0A">
      <w:pPr>
        <w:rPr>
          <w:rFonts w:ascii="Calibri" w:hAnsi="Calibri"/>
          <w:sz w:val="22"/>
        </w:rPr>
      </w:pPr>
    </w:p>
    <w:p w14:paraId="2B133E97" w14:textId="1619C2C2" w:rsidR="00F46C0A" w:rsidRPr="00F46C0A" w:rsidRDefault="00F46C0A" w:rsidP="00F46C0A">
      <w:pPr>
        <w:rPr>
          <w:rFonts w:ascii="Calibri" w:hAnsi="Calibri"/>
          <w:sz w:val="22"/>
        </w:rPr>
      </w:pPr>
    </w:p>
    <w:p w14:paraId="028A2F8A" w14:textId="583087BF" w:rsidR="00F46C0A" w:rsidRPr="00F46C0A" w:rsidRDefault="00F46C0A" w:rsidP="00F46C0A">
      <w:pPr>
        <w:rPr>
          <w:rFonts w:ascii="Calibri" w:hAnsi="Calibri"/>
          <w:sz w:val="22"/>
        </w:rPr>
      </w:pPr>
    </w:p>
    <w:p w14:paraId="0071A41E" w14:textId="1D2E7173" w:rsidR="00F46C0A" w:rsidRPr="00F46C0A" w:rsidRDefault="00F46C0A" w:rsidP="00F46C0A">
      <w:pPr>
        <w:rPr>
          <w:rFonts w:ascii="Calibri" w:hAnsi="Calibri"/>
          <w:sz w:val="22"/>
        </w:rPr>
      </w:pPr>
    </w:p>
    <w:p w14:paraId="15DDAB8E" w14:textId="27E1F863"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CECBB3" w:rsidR="00F46C0A" w:rsidRPr="00F46C0A" w:rsidRDefault="00F46C0A" w:rsidP="00F46C0A">
      <w:pPr>
        <w:rPr>
          <w:rFonts w:ascii="Calibri" w:hAnsi="Calibri"/>
          <w:sz w:val="22"/>
        </w:rPr>
      </w:pPr>
    </w:p>
    <w:p w14:paraId="21284C77" w14:textId="359C126F" w:rsidR="00F46C0A" w:rsidRPr="00F46C0A" w:rsidRDefault="00F46C0A" w:rsidP="00F46C0A">
      <w:pPr>
        <w:rPr>
          <w:rFonts w:ascii="Calibri" w:hAnsi="Calibri"/>
          <w:sz w:val="22"/>
        </w:rPr>
      </w:pPr>
    </w:p>
    <w:p w14:paraId="7EACD1B1" w14:textId="4DDE67CA" w:rsidR="00F46C0A" w:rsidRPr="00F46C0A" w:rsidRDefault="00F46C0A" w:rsidP="00F46C0A">
      <w:pPr>
        <w:rPr>
          <w:rFonts w:ascii="Calibri" w:hAnsi="Calibri"/>
          <w:sz w:val="22"/>
        </w:rPr>
      </w:pPr>
    </w:p>
    <w:p w14:paraId="5179AC51" w14:textId="593D0244" w:rsidR="00F46C0A" w:rsidRPr="00F46C0A" w:rsidRDefault="00F46C0A" w:rsidP="00F46C0A">
      <w:pPr>
        <w:rPr>
          <w:rFonts w:ascii="Calibri" w:hAnsi="Calibri"/>
          <w:sz w:val="22"/>
        </w:rPr>
      </w:pPr>
    </w:p>
    <w:p w14:paraId="49C9D10A" w14:textId="2389B40B" w:rsidR="00F46C0A" w:rsidRPr="00F46C0A" w:rsidRDefault="000B3771"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6944" behindDoc="0" locked="0" layoutInCell="1" allowOverlap="1" wp14:anchorId="7A952882" wp14:editId="0790C779">
                <wp:simplePos x="0" y="0"/>
                <wp:positionH relativeFrom="page">
                  <wp:posOffset>1133475</wp:posOffset>
                </wp:positionH>
                <wp:positionV relativeFrom="paragraph">
                  <wp:posOffset>59690</wp:posOffset>
                </wp:positionV>
                <wp:extent cx="5487035" cy="502983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02983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4.7pt;width:432.05pt;height:396.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7F6585D5" w14:textId="6AD072A7" w:rsidR="00F46C0A" w:rsidRDefault="000B3771" w:rsidP="00F46C0A">
      <w:pPr>
        <w:jc w:val="right"/>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112" behindDoc="0" locked="0" layoutInCell="1" allowOverlap="1" wp14:anchorId="7CD92FD4" wp14:editId="0EEB2C49">
                <wp:simplePos x="0" y="0"/>
                <wp:positionH relativeFrom="margin">
                  <wp:posOffset>685800</wp:posOffset>
                </wp:positionH>
                <wp:positionV relativeFrom="paragraph">
                  <wp:posOffset>187960</wp:posOffset>
                </wp:positionV>
                <wp:extent cx="5487035"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06146" id="Straight Connector 5"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4.8pt" to="486.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" strokecolor="black [3213]" strokeweight=".5pt">
                <v:stroke joinstyle="miter"/>
                <w10:wrap anchorx="margin"/>
              </v:line>
            </w:pict>
          </mc:Fallback>
        </mc:AlternateContent>
      </w:r>
      <w:r w:rsidR="00F46C0A">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FBD3D7"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C6C9B5"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4514F7B1" w14:textId="0EC5E479" w:rsidR="006F437A" w:rsidRPr="006F437A" w:rsidRDefault="0016086B" w:rsidP="000303A1">
      <w:pPr>
        <w:rPr>
          <w:rFonts w:asciiTheme="minorHAnsi" w:hAnsiTheme="minorHAnsi" w:cstheme="minorHAnsi"/>
          <w:b/>
          <w:sz w:val="22"/>
          <w:szCs w:val="22"/>
        </w:rPr>
      </w:pPr>
      <w:r w:rsidRPr="006F437A">
        <w:rPr>
          <w:rFonts w:asciiTheme="minorHAnsi" w:hAnsiTheme="minorHAnsi" w:cstheme="minorHAnsi"/>
          <w:b/>
          <w:sz w:val="22"/>
          <w:szCs w:val="22"/>
        </w:rPr>
        <w:lastRenderedPageBreak/>
        <w:t>Speaker Bio:</w:t>
      </w:r>
    </w:p>
    <w:p w14:paraId="7A7525C7" w14:textId="77777777" w:rsidR="000A02EA" w:rsidRPr="000A02EA" w:rsidRDefault="000A02EA" w:rsidP="000A02EA">
      <w:pPr>
        <w:rPr>
          <w:rFonts w:asciiTheme="minorHAnsi" w:hAnsiTheme="minorHAnsi" w:cstheme="minorHAnsi"/>
          <w:sz w:val="21"/>
          <w:szCs w:val="21"/>
          <w:shd w:val="clear" w:color="auto" w:fill="FFFFFF"/>
        </w:rPr>
      </w:pPr>
      <w:bookmarkStart w:id="2" w:name="_GoBack"/>
      <w:bookmarkEnd w:id="2"/>
      <w:r w:rsidRPr="000A02EA">
        <w:rPr>
          <w:rFonts w:asciiTheme="minorHAnsi" w:hAnsiTheme="minorHAnsi" w:cstheme="minorHAnsi"/>
          <w:b/>
          <w:sz w:val="21"/>
          <w:szCs w:val="21"/>
          <w:shd w:val="clear" w:color="auto" w:fill="FFFFFF"/>
        </w:rPr>
        <w:t>Susan Rhodus</w:t>
      </w:r>
      <w:r w:rsidRPr="000A02EA">
        <w:rPr>
          <w:rFonts w:asciiTheme="minorHAnsi" w:hAnsiTheme="minorHAnsi" w:cstheme="minorHAnsi"/>
          <w:sz w:val="21"/>
          <w:szCs w:val="21"/>
          <w:shd w:val="clear" w:color="auto" w:fill="FFFFFF"/>
        </w:rPr>
        <w:t xml:space="preserve"> is Senior Vice President, Contract Administration for GeriMed.  Susan negotiates GeriMed’s contracts with pharmaceutical manufacturers and PBMs for GeriMed’s network of long term care pharmacies. She works with health insurance companies and pharmacies in contracting and billing for Medicare Part D, Part A and other payers. Susan is also responsible for review of clinical programs and education made available to GeriMed pharmacies across the country. She has spoken to numerous nursing home facilities and corporation groups as well as pharmacy providers about Medicare Part D and the effects on long term care. Susan received her Bachelor of Science degree in pharmacy from Wayne State University in Detroit, Michigan. She has been active in The American Society of Consultant Pharmacists since 1984. She has participated in several task groups for ASCP over the past several years. Susan is a member of the National Community Pharmacist Association (NCPA) and part of their Long Term Care Board. She participates in the NCPDP workgroups for long term care billing issues and has been on several measurement development teams for PQA (Pharmacy Quality Alliance).</w:t>
      </w:r>
    </w:p>
    <w:p w14:paraId="4FD2E9E9" w14:textId="77777777" w:rsidR="000A02EA" w:rsidRDefault="000A02EA" w:rsidP="00807E20">
      <w:pPr>
        <w:rPr>
          <w:rFonts w:asciiTheme="minorHAnsi" w:hAnsiTheme="minorHAnsi" w:cstheme="minorHAnsi"/>
          <w:b/>
          <w:sz w:val="21"/>
          <w:szCs w:val="21"/>
        </w:rPr>
      </w:pPr>
    </w:p>
    <w:p w14:paraId="2789F9AB" w14:textId="10B6CC93" w:rsidR="00807E20" w:rsidRPr="000A02EA" w:rsidRDefault="00807E20" w:rsidP="00807E20">
      <w:pPr>
        <w:rPr>
          <w:rFonts w:asciiTheme="minorHAnsi" w:hAnsiTheme="minorHAnsi" w:cstheme="minorHAnsi"/>
          <w:sz w:val="21"/>
          <w:szCs w:val="21"/>
        </w:rPr>
      </w:pPr>
      <w:r w:rsidRPr="000A02EA">
        <w:rPr>
          <w:rFonts w:asciiTheme="minorHAnsi" w:hAnsiTheme="minorHAnsi" w:cstheme="minorHAnsi"/>
          <w:b/>
          <w:sz w:val="21"/>
          <w:szCs w:val="21"/>
        </w:rPr>
        <w:t>Dixie Leikach</w:t>
      </w:r>
      <w:r w:rsidRPr="000A02EA">
        <w:rPr>
          <w:rFonts w:asciiTheme="minorHAnsi" w:hAnsiTheme="minorHAnsi" w:cstheme="minorHAnsi"/>
          <w:sz w:val="21"/>
          <w:szCs w:val="21"/>
        </w:rPr>
        <w:t xml:space="preserve"> is the President and CEO of PEER – Pharmacy Ethics, Education and Resources, a non-profit she founded July 2015. She, along with her husband, Neil, own three pharmacies in Maryland – two community and one closed door. Dixie graduated from the University of Maryland, School of Pharmacy in 1992.  She is a Past President of the University of Maryland School of Pharmacy Alumni Association, the Maryland Pharmacists Association, Lambda Kappa Sigma International Pharmacy Fraternity, and her synagogue’s Sisterhood. Dixie has been honored with multiple awards from the Maryland Pharmacists Association, LKS and the University of Maryland, Baltimore School of Pharmacy. In her non-pharmacy life, Dixie is Vice President of membership for Zeta Tau Alpha Northern Maryland Alumnae Chapter and the Co-Chair for the Maimonides Society for The Associated, Federation of Jewish Charities. </w:t>
      </w:r>
    </w:p>
    <w:p w14:paraId="57EA42FC" w14:textId="77777777" w:rsidR="00807E20" w:rsidRPr="000A02EA" w:rsidRDefault="00807E20" w:rsidP="00807E20">
      <w:pPr>
        <w:rPr>
          <w:rFonts w:asciiTheme="minorHAnsi" w:hAnsiTheme="minorHAnsi" w:cstheme="minorHAnsi"/>
          <w:sz w:val="21"/>
          <w:szCs w:val="21"/>
        </w:rPr>
      </w:pPr>
    </w:p>
    <w:p w14:paraId="37A3CD39" w14:textId="733BCB11" w:rsidR="00807E20" w:rsidRPr="000A02EA" w:rsidRDefault="00807E20" w:rsidP="00807E20">
      <w:pPr>
        <w:rPr>
          <w:rFonts w:asciiTheme="minorHAnsi" w:hAnsiTheme="minorHAnsi" w:cstheme="minorHAnsi"/>
          <w:sz w:val="21"/>
          <w:szCs w:val="21"/>
        </w:rPr>
      </w:pPr>
      <w:r w:rsidRPr="000A02EA">
        <w:rPr>
          <w:rFonts w:asciiTheme="minorHAnsi" w:hAnsiTheme="minorHAnsi" w:cstheme="minorHAnsi"/>
          <w:b/>
          <w:sz w:val="21"/>
          <w:szCs w:val="21"/>
        </w:rPr>
        <w:t>Doug Josephson</w:t>
      </w:r>
      <w:r w:rsidRPr="000A02EA">
        <w:rPr>
          <w:rFonts w:asciiTheme="minorHAnsi" w:hAnsiTheme="minorHAnsi" w:cstheme="minorHAnsi"/>
          <w:sz w:val="21"/>
          <w:szCs w:val="21"/>
        </w:rPr>
        <w:t xml:space="preserve">, RPh, Director of HomeTown ApotheCare, has spent more than 30 years working as a pharmacist in long-term care.  Most recently he has served as the Pharmacy Manager at one of HomeTown's  LTC pharmacies in Grand Rapids, MI.  He has also served as Director of Pharmacy Practice for all four of HomeTown's LTC pharmacies, providing pharmacy services to more than 9,000 LTC patients out of four locations in Michigan.  He is also the Quality Assurance and Corporate Compliance Manager for HomeTown Pharmacy, Inc.  A former pharmacy owner, Mr. Josephson has founded three highly successful LTC pharmacy practices.  </w:t>
      </w:r>
    </w:p>
    <w:p w14:paraId="2204C918" w14:textId="77777777" w:rsidR="00807E20" w:rsidRPr="000A02EA" w:rsidRDefault="00807E20" w:rsidP="00807E20">
      <w:pPr>
        <w:rPr>
          <w:rFonts w:asciiTheme="minorHAnsi" w:hAnsiTheme="minorHAnsi" w:cstheme="minorHAnsi"/>
          <w:sz w:val="21"/>
          <w:szCs w:val="21"/>
        </w:rPr>
      </w:pPr>
    </w:p>
    <w:p w14:paraId="2CA358D7" w14:textId="7C7DF6C3" w:rsidR="00807E20" w:rsidRPr="000A02EA" w:rsidRDefault="00807E20" w:rsidP="00807E20">
      <w:pPr>
        <w:rPr>
          <w:rFonts w:asciiTheme="minorHAnsi" w:hAnsiTheme="minorHAnsi" w:cstheme="minorHAnsi"/>
          <w:sz w:val="21"/>
          <w:szCs w:val="21"/>
        </w:rPr>
      </w:pPr>
      <w:r w:rsidRPr="000A02EA">
        <w:rPr>
          <w:rFonts w:asciiTheme="minorHAnsi" w:hAnsiTheme="minorHAnsi" w:cstheme="minorHAnsi"/>
          <w:sz w:val="21"/>
          <w:szCs w:val="21"/>
        </w:rPr>
        <w:t xml:space="preserve">He recently accepted a position as Director and General Manager for HomeTown ApotheCare, which is a niche PBM providing creative PBM solutions to a variety of markets, one of which is backup pharmacy PBM services for LTC pharmacies.  Mr. Josephson is a recent speaker about issues related to LTC pharmacy, transitions of care, and aging.  He has memberships in NCPA, APhA, ASCP and the MIchigan Pharmacists Association.  He currently serves on the LTC Steering Committee for NCPA, and is a proud graduate of the University of Minnesota College of Pharmacy.  </w:t>
      </w:r>
    </w:p>
    <w:p w14:paraId="07708BA8" w14:textId="03AA6668" w:rsidR="00807E20" w:rsidRPr="000A02EA" w:rsidRDefault="00807E20" w:rsidP="00807E20">
      <w:pPr>
        <w:rPr>
          <w:rFonts w:asciiTheme="minorHAnsi" w:hAnsiTheme="minorHAnsi" w:cstheme="minorHAnsi"/>
          <w:sz w:val="21"/>
          <w:szCs w:val="21"/>
        </w:rPr>
      </w:pPr>
    </w:p>
    <w:p w14:paraId="6C6891E2" w14:textId="77777777" w:rsidR="00807E20" w:rsidRPr="000A02EA" w:rsidRDefault="00807E20" w:rsidP="00807E20">
      <w:pPr>
        <w:rPr>
          <w:rFonts w:asciiTheme="minorHAnsi" w:hAnsiTheme="minorHAnsi" w:cstheme="minorHAnsi"/>
          <w:sz w:val="21"/>
          <w:szCs w:val="21"/>
        </w:rPr>
      </w:pPr>
      <w:r w:rsidRPr="000A02EA">
        <w:rPr>
          <w:rFonts w:asciiTheme="minorHAnsi" w:hAnsiTheme="minorHAnsi" w:cstheme="minorHAnsi"/>
          <w:b/>
          <w:sz w:val="21"/>
          <w:szCs w:val="21"/>
        </w:rPr>
        <w:t>Matthew C. Osterhaus</w:t>
      </w:r>
      <w:r w:rsidRPr="000A02EA">
        <w:rPr>
          <w:rFonts w:asciiTheme="minorHAnsi" w:hAnsiTheme="minorHAnsi" w:cstheme="minorHAnsi"/>
          <w:sz w:val="21"/>
          <w:szCs w:val="21"/>
        </w:rPr>
        <w:t>, BSPharm, FASCP, FAPhA, is a community and consultant pharmacist who co-owns and manages Osterhaus Pharmacy and M &amp; M Care in Maquoketa, Iowa. A graduate of the University of Iowa College of Pharmacy, he was a member of the Board of Trustees of the American Pharmacists Association (APhA) from 2007-2016, serving as the 159th President in 2014.</w:t>
      </w:r>
    </w:p>
    <w:p w14:paraId="04BEECF4" w14:textId="6C19CC8D" w:rsidR="006F437A" w:rsidRPr="006F437A" w:rsidRDefault="00807E20" w:rsidP="00807E20">
      <w:pPr>
        <w:rPr>
          <w:rFonts w:asciiTheme="minorHAnsi" w:hAnsiTheme="minorHAnsi" w:cstheme="minorHAnsi"/>
          <w:sz w:val="22"/>
          <w:szCs w:val="22"/>
        </w:rPr>
      </w:pPr>
      <w:r w:rsidRPr="000A02EA">
        <w:rPr>
          <w:rFonts w:asciiTheme="minorHAnsi" w:hAnsiTheme="minorHAnsi" w:cstheme="minorHAnsi"/>
          <w:sz w:val="21"/>
          <w:szCs w:val="21"/>
        </w:rPr>
        <w:t>His innovative practice includes long-term care, hospice care, home medical equipment, specialty packaging, compounding, immunizations and medication therapy management. He was a founding investor of OutcomesMTM</w:t>
      </w:r>
      <w:r w:rsidRPr="000A02EA">
        <w:rPr>
          <w:rFonts w:asciiTheme="minorHAnsi" w:hAnsiTheme="minorHAnsi" w:cstheme="minorHAnsi"/>
          <w:sz w:val="21"/>
          <w:szCs w:val="21"/>
        </w:rPr>
        <w:t> and has been instrumental in furthering community-based research in Iowa. He has served on the Iowa Medicaid Drug Utilization Review Commission, the Iowa Board of Pharmacy Examiners, and the Iowa Medicaid Pharmacy and Therapeutics Committee. He is a Past President of the Iowa Pharmacy Association. Osterhaus is an adjunct faculty member of the University of Iowa College of Pharmacy and Drake University College of Pharmacy, serving as a preceptor for Community Care Pharmacy Practice residents and Doctor of Pharmacy students. He currently is leading the effort to establish the Iowa Community Pharmacy Enhanced Services Network.</w:t>
      </w:r>
    </w:p>
    <w:sectPr w:rsidR="006F437A" w:rsidRPr="006F437A" w:rsidSect="00684B82">
      <w:headerReference w:type="first" r:id="rId12"/>
      <w:footerReference w:type="first" r:id="rId13"/>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D6BE" w14:textId="03F731D5" w:rsidR="00BB7649" w:rsidRDefault="00BB7649" w:rsidP="00BB7649">
    <w:pPr>
      <w:ind w:left="1152" w:right="1152"/>
      <w:rPr>
        <w:rFonts w:ascii="Calibri" w:hAnsi="Calibri"/>
        <w:sz w:val="22"/>
      </w:rPr>
    </w:pPr>
    <w:r w:rsidRPr="00BC52CE">
      <w:rPr>
        <w:rFonts w:asciiTheme="minorHAnsi" w:hAnsiTheme="minorHAnsi" w:cstheme="minorHAnsi"/>
        <w:noProof/>
        <w:sz w:val="16"/>
      </w:rPr>
      <w:drawing>
        <wp:anchor distT="0" distB="0" distL="114300" distR="114300" simplePos="0" relativeHeight="251659776" behindDoc="1" locked="0" layoutInCell="1" allowOverlap="1" wp14:anchorId="53B80995" wp14:editId="1D16A5FA">
          <wp:simplePos x="0" y="0"/>
          <wp:positionH relativeFrom="margin">
            <wp:posOffset>180975</wp:posOffset>
          </wp:positionH>
          <wp:positionV relativeFrom="paragraph">
            <wp:posOffset>5080</wp:posOffset>
          </wp:positionV>
          <wp:extent cx="567055" cy="567055"/>
          <wp:effectExtent l="0" t="0" r="4445" b="4445"/>
          <wp:wrapNone/>
          <wp:docPr id="13" name="Picture 13"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649">
      <w:rPr>
        <w:rFonts w:asciiTheme="minorHAnsi" w:hAnsiTheme="minorHAnsi" w:cstheme="minorHAnsi"/>
        <w:sz w:val="18"/>
        <w:szCs w:val="18"/>
      </w:rPr>
      <w:t>NCPA is accredited by the Accreditation Council for Pharmacy Education as a provider of continuing pharmacy education.  This program is accredited by NCPA for 1.</w:t>
    </w:r>
    <w:r w:rsidR="00FB3E5B">
      <w:rPr>
        <w:rFonts w:asciiTheme="minorHAnsi" w:hAnsiTheme="minorHAnsi" w:cstheme="minorHAnsi"/>
        <w:sz w:val="18"/>
        <w:szCs w:val="18"/>
      </w:rPr>
      <w:t>5</w:t>
    </w:r>
    <w:r w:rsidRPr="00BB7649">
      <w:rPr>
        <w:rFonts w:asciiTheme="minorHAnsi" w:hAnsiTheme="minorHAnsi" w:cstheme="minorHAnsi"/>
        <w:sz w:val="18"/>
        <w:szCs w:val="18"/>
      </w:rPr>
      <w:t xml:space="preserve"> contact hours (0.1</w:t>
    </w:r>
    <w:r w:rsidR="00FB3E5B">
      <w:rPr>
        <w:rFonts w:asciiTheme="minorHAnsi" w:hAnsiTheme="minorHAnsi" w:cstheme="minorHAnsi"/>
        <w:sz w:val="18"/>
        <w:szCs w:val="18"/>
      </w:rPr>
      <w:t>5</w:t>
    </w:r>
    <w:r w:rsidRPr="00BB7649">
      <w:rPr>
        <w:rFonts w:asciiTheme="minorHAnsi" w:hAnsiTheme="minorHAnsi" w:cstheme="minorHAnsi"/>
        <w:sz w:val="18"/>
        <w:szCs w:val="18"/>
      </w:rPr>
      <w:t xml:space="preserve"> CEUs) of continuing education cr</w:t>
    </w:r>
    <w:r w:rsidR="00C3244F">
      <w:rPr>
        <w:rFonts w:asciiTheme="minorHAnsi" w:hAnsiTheme="minorHAnsi" w:cstheme="minorHAnsi"/>
        <w:sz w:val="18"/>
        <w:szCs w:val="18"/>
      </w:rPr>
      <w:t>edit.  ACPE UAN: 0207-0000-17-</w:t>
    </w:r>
    <w:r w:rsidR="00FB3E5B">
      <w:rPr>
        <w:rFonts w:asciiTheme="minorHAnsi" w:hAnsiTheme="minorHAnsi" w:cstheme="minorHAnsi"/>
        <w:sz w:val="18"/>
        <w:szCs w:val="18"/>
      </w:rPr>
      <w:t>232</w:t>
    </w:r>
    <w:r w:rsidRPr="00BB7649">
      <w:rPr>
        <w:rFonts w:asciiTheme="minorHAnsi" w:hAnsiTheme="minorHAnsi" w:cstheme="minorHAnsi"/>
        <w:sz w:val="18"/>
        <w:szCs w:val="18"/>
      </w:rPr>
      <w:t xml:space="preserve">-L04-P </w:t>
    </w:r>
    <w:r w:rsidR="00C3244F">
      <w:rPr>
        <w:rFonts w:asciiTheme="minorHAnsi" w:hAnsiTheme="minorHAnsi" w:cstheme="minorHAnsi"/>
        <w:sz w:val="18"/>
        <w:szCs w:val="18"/>
      </w:rPr>
      <w:t>and 0207-0000-17-</w:t>
    </w:r>
    <w:r w:rsidR="00FB3E5B">
      <w:rPr>
        <w:rFonts w:asciiTheme="minorHAnsi" w:hAnsiTheme="minorHAnsi" w:cstheme="minorHAnsi"/>
        <w:sz w:val="18"/>
        <w:szCs w:val="18"/>
      </w:rPr>
      <w:t>232</w:t>
    </w:r>
    <w:r w:rsidRPr="00BB7649">
      <w:rPr>
        <w:rFonts w:asciiTheme="minorHAnsi" w:hAnsiTheme="minorHAnsi" w:cstheme="minorHAnsi"/>
        <w:sz w:val="18"/>
        <w:szCs w:val="18"/>
      </w:rPr>
      <w:t>-L04-T.  Activity type: Application-Based</w:t>
    </w:r>
  </w:p>
  <w:p w14:paraId="7FF49982" w14:textId="0357561A" w:rsidR="00BB7649" w:rsidRDefault="00BB7649">
    <w:pPr>
      <w:pStyle w:val="Footer"/>
    </w:pPr>
  </w:p>
  <w:p w14:paraId="6906ADD6" w14:textId="134CAF7A" w:rsidR="00BB7649" w:rsidRDefault="00B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9" name="Picture 9"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7C5"/>
    <w:multiLevelType w:val="hybridMultilevel"/>
    <w:tmpl w:val="FB5C900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4111B5"/>
    <w:multiLevelType w:val="multilevel"/>
    <w:tmpl w:val="8AD20348"/>
    <w:lvl w:ilvl="0">
      <w:start w:val="1"/>
      <w:numFmt w:val="decimal"/>
      <w:lvlText w:val="%1."/>
      <w:lvlJc w:val="left"/>
      <w:pPr>
        <w:tabs>
          <w:tab w:val="num" w:pos="1512"/>
        </w:tabs>
        <w:ind w:left="1512" w:hanging="360"/>
      </w:pPr>
      <w:rPr>
        <w:rFonts w:ascii="Calibri" w:eastAsia="Calibri" w:hAnsi="Calibri" w:cs="Times New Roman"/>
      </w:rPr>
    </w:lvl>
    <w:lvl w:ilvl="1">
      <w:start w:val="1"/>
      <w:numFmt w:val="decimal"/>
      <w:lvlText w:val="%2."/>
      <w:lvlJc w:val="left"/>
      <w:pPr>
        <w:tabs>
          <w:tab w:val="num" w:pos="2232"/>
        </w:tabs>
        <w:ind w:left="2232" w:hanging="360"/>
      </w:pPr>
    </w:lvl>
    <w:lvl w:ilvl="2">
      <w:start w:val="1"/>
      <w:numFmt w:val="decimal"/>
      <w:lvlText w:val="%3."/>
      <w:lvlJc w:val="left"/>
      <w:pPr>
        <w:tabs>
          <w:tab w:val="num" w:pos="2952"/>
        </w:tabs>
        <w:ind w:left="2952" w:hanging="360"/>
      </w:pPr>
    </w:lvl>
    <w:lvl w:ilvl="3">
      <w:start w:val="1"/>
      <w:numFmt w:val="decimal"/>
      <w:lvlText w:val="%4."/>
      <w:lvlJc w:val="left"/>
      <w:pPr>
        <w:tabs>
          <w:tab w:val="num" w:pos="3672"/>
        </w:tabs>
        <w:ind w:left="3672" w:hanging="360"/>
      </w:pPr>
    </w:lvl>
    <w:lvl w:ilvl="4">
      <w:start w:val="1"/>
      <w:numFmt w:val="decimal"/>
      <w:lvlText w:val="%5."/>
      <w:lvlJc w:val="left"/>
      <w:pPr>
        <w:tabs>
          <w:tab w:val="num" w:pos="4392"/>
        </w:tabs>
        <w:ind w:left="4392" w:hanging="360"/>
      </w:pPr>
    </w:lvl>
    <w:lvl w:ilvl="5">
      <w:start w:val="1"/>
      <w:numFmt w:val="decimal"/>
      <w:lvlText w:val="%6."/>
      <w:lvlJc w:val="left"/>
      <w:pPr>
        <w:tabs>
          <w:tab w:val="num" w:pos="5112"/>
        </w:tabs>
        <w:ind w:left="5112" w:hanging="360"/>
      </w:pPr>
    </w:lvl>
    <w:lvl w:ilvl="6">
      <w:start w:val="1"/>
      <w:numFmt w:val="decimal"/>
      <w:lvlText w:val="%7."/>
      <w:lvlJc w:val="left"/>
      <w:pPr>
        <w:tabs>
          <w:tab w:val="num" w:pos="5832"/>
        </w:tabs>
        <w:ind w:left="5832" w:hanging="360"/>
      </w:pPr>
    </w:lvl>
    <w:lvl w:ilvl="7">
      <w:start w:val="1"/>
      <w:numFmt w:val="decimal"/>
      <w:lvlText w:val="%8."/>
      <w:lvlJc w:val="left"/>
      <w:pPr>
        <w:tabs>
          <w:tab w:val="num" w:pos="6552"/>
        </w:tabs>
        <w:ind w:left="6552" w:hanging="360"/>
      </w:pPr>
    </w:lvl>
    <w:lvl w:ilvl="8">
      <w:start w:val="1"/>
      <w:numFmt w:val="decimal"/>
      <w:lvlText w:val="%9."/>
      <w:lvlJc w:val="left"/>
      <w:pPr>
        <w:tabs>
          <w:tab w:val="num" w:pos="7272"/>
        </w:tabs>
        <w:ind w:left="7272" w:hanging="360"/>
      </w:pPr>
    </w:lvl>
  </w:abstractNum>
  <w:abstractNum w:abstractNumId="2"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5"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262817A7"/>
    <w:multiLevelType w:val="hybridMultilevel"/>
    <w:tmpl w:val="4EF475C2"/>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98C1185"/>
    <w:multiLevelType w:val="hybridMultilevel"/>
    <w:tmpl w:val="1E68F09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2B285AC8"/>
    <w:multiLevelType w:val="hybridMultilevel"/>
    <w:tmpl w:val="68040114"/>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0"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54312B5F"/>
    <w:multiLevelType w:val="hybridMultilevel"/>
    <w:tmpl w:val="1C0EAEF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63C53"/>
    <w:multiLevelType w:val="hybridMultilevel"/>
    <w:tmpl w:val="A0BE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54E44"/>
    <w:multiLevelType w:val="hybridMultilevel"/>
    <w:tmpl w:val="A4D8A1C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64283031"/>
    <w:multiLevelType w:val="hybridMultilevel"/>
    <w:tmpl w:val="5E321C8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6B130EDD"/>
    <w:multiLevelType w:val="hybridMultilevel"/>
    <w:tmpl w:val="C2AE3698"/>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DFB6F528">
      <w:start w:val="1"/>
      <w:numFmt w:val="decimal"/>
      <w:lvlText w:val="%4."/>
      <w:lvlJc w:val="left"/>
      <w:pPr>
        <w:ind w:left="3672" w:hanging="360"/>
      </w:pPr>
      <w:rPr>
        <w:rFonts w:asciiTheme="minorHAnsi" w:eastAsiaTheme="minorHAnsi" w:hAnsiTheme="minorHAnsi" w:cstheme="minorBidi"/>
      </w:r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7" w15:restartNumberingAfterBreak="0">
    <w:nsid w:val="75093E3A"/>
    <w:multiLevelType w:val="hybridMultilevel"/>
    <w:tmpl w:val="8E2A467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8"/>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3"/>
  </w:num>
  <w:num w:numId="10">
    <w:abstractNumId w:val="14"/>
  </w:num>
  <w:num w:numId="11">
    <w:abstractNumId w:val="7"/>
  </w:num>
  <w:num w:numId="12">
    <w:abstractNumId w:val="17"/>
  </w:num>
  <w:num w:numId="13">
    <w:abstractNumId w:val="0"/>
  </w:num>
  <w:num w:numId="14">
    <w:abstractNumId w:val="8"/>
  </w:num>
  <w:num w:numId="15">
    <w:abstractNumId w:val="11"/>
  </w:num>
  <w:num w:numId="16">
    <w:abstractNumId w:val="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303A1"/>
    <w:rsid w:val="000461A6"/>
    <w:rsid w:val="0005152A"/>
    <w:rsid w:val="00070FBB"/>
    <w:rsid w:val="000A02EA"/>
    <w:rsid w:val="000B3771"/>
    <w:rsid w:val="000C6827"/>
    <w:rsid w:val="00122E93"/>
    <w:rsid w:val="001333BE"/>
    <w:rsid w:val="0016086B"/>
    <w:rsid w:val="00166661"/>
    <w:rsid w:val="00190AAB"/>
    <w:rsid w:val="001A369A"/>
    <w:rsid w:val="001B2A91"/>
    <w:rsid w:val="002419B9"/>
    <w:rsid w:val="002C09CB"/>
    <w:rsid w:val="002E7122"/>
    <w:rsid w:val="003348E0"/>
    <w:rsid w:val="00363570"/>
    <w:rsid w:val="003C35FE"/>
    <w:rsid w:val="003C4B5B"/>
    <w:rsid w:val="003D7957"/>
    <w:rsid w:val="0043663E"/>
    <w:rsid w:val="004703F8"/>
    <w:rsid w:val="00474198"/>
    <w:rsid w:val="004C7C02"/>
    <w:rsid w:val="00502A69"/>
    <w:rsid w:val="00502D37"/>
    <w:rsid w:val="00555A0D"/>
    <w:rsid w:val="00573ED0"/>
    <w:rsid w:val="005A5C87"/>
    <w:rsid w:val="005A6600"/>
    <w:rsid w:val="005C438D"/>
    <w:rsid w:val="005C4417"/>
    <w:rsid w:val="00627349"/>
    <w:rsid w:val="00651B8E"/>
    <w:rsid w:val="00684B82"/>
    <w:rsid w:val="006925CF"/>
    <w:rsid w:val="006F437A"/>
    <w:rsid w:val="00712B9C"/>
    <w:rsid w:val="007A763B"/>
    <w:rsid w:val="0080225B"/>
    <w:rsid w:val="008068D2"/>
    <w:rsid w:val="00807E20"/>
    <w:rsid w:val="00833448"/>
    <w:rsid w:val="00861BE7"/>
    <w:rsid w:val="00865C5F"/>
    <w:rsid w:val="008877C1"/>
    <w:rsid w:val="008D57A6"/>
    <w:rsid w:val="008E4583"/>
    <w:rsid w:val="009005E2"/>
    <w:rsid w:val="00930B96"/>
    <w:rsid w:val="00953B99"/>
    <w:rsid w:val="00982883"/>
    <w:rsid w:val="009C588E"/>
    <w:rsid w:val="009C635B"/>
    <w:rsid w:val="009C7381"/>
    <w:rsid w:val="00A445F1"/>
    <w:rsid w:val="00A601B6"/>
    <w:rsid w:val="00A633A7"/>
    <w:rsid w:val="00A672DF"/>
    <w:rsid w:val="00AE6906"/>
    <w:rsid w:val="00AF0C92"/>
    <w:rsid w:val="00B21389"/>
    <w:rsid w:val="00B21BA4"/>
    <w:rsid w:val="00B254C5"/>
    <w:rsid w:val="00B96B69"/>
    <w:rsid w:val="00BB1670"/>
    <w:rsid w:val="00BB7649"/>
    <w:rsid w:val="00C1654F"/>
    <w:rsid w:val="00C3244F"/>
    <w:rsid w:val="00C62D18"/>
    <w:rsid w:val="00C757E0"/>
    <w:rsid w:val="00C767A3"/>
    <w:rsid w:val="00CA3F21"/>
    <w:rsid w:val="00CC4431"/>
    <w:rsid w:val="00CD26AA"/>
    <w:rsid w:val="00CD6CAE"/>
    <w:rsid w:val="00CE21A8"/>
    <w:rsid w:val="00D615BF"/>
    <w:rsid w:val="00D619AC"/>
    <w:rsid w:val="00D90FBA"/>
    <w:rsid w:val="00DA225A"/>
    <w:rsid w:val="00DC5A1A"/>
    <w:rsid w:val="00E0241E"/>
    <w:rsid w:val="00E04F7A"/>
    <w:rsid w:val="00E464DB"/>
    <w:rsid w:val="00E55BDB"/>
    <w:rsid w:val="00E853BF"/>
    <w:rsid w:val="00F13D4F"/>
    <w:rsid w:val="00F25612"/>
    <w:rsid w:val="00F358FA"/>
    <w:rsid w:val="00F46C0A"/>
    <w:rsid w:val="00F57BFC"/>
    <w:rsid w:val="00FB02A3"/>
    <w:rsid w:val="00FB3E5B"/>
    <w:rsid w:val="00FC4EAB"/>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paragraph" w:styleId="NormalWeb">
    <w:name w:val="Normal (Web)"/>
    <w:basedOn w:val="Normal"/>
    <w:uiPriority w:val="99"/>
    <w:semiHidden/>
    <w:unhideWhenUsed/>
    <w:rsid w:val="009C635B"/>
    <w:pPr>
      <w:spacing w:before="100" w:beforeAutospacing="1" w:after="100" w:afterAutospacing="1"/>
    </w:pPr>
  </w:style>
  <w:style w:type="character" w:styleId="Emphasis">
    <w:name w:val="Emphasis"/>
    <w:basedOn w:val="DefaultParagraphFont"/>
    <w:uiPriority w:val="20"/>
    <w:qFormat/>
    <w:rsid w:val="009C635B"/>
    <w:rPr>
      <w:i/>
      <w:iCs/>
    </w:rPr>
  </w:style>
  <w:style w:type="character" w:customStyle="1" w:styleId="FooterChar">
    <w:name w:val="Footer Char"/>
    <w:basedOn w:val="DefaultParagraphFont"/>
    <w:link w:val="Footer"/>
    <w:uiPriority w:val="99"/>
    <w:rsid w:val="00BB7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92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2.xml><?xml version="1.0" encoding="utf-8"?>
<ds:datastoreItem xmlns:ds="http://schemas.openxmlformats.org/officeDocument/2006/customXml" ds:itemID="{FBF8ABB0-E8A5-408C-95BA-0CD4A1D57630}">
  <ds:schemaRefs>
    <ds:schemaRef ds:uri="815eeb92-241d-4571-a8b6-3d5f3a10bc97"/>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a9b08c6-6a1a-4248-a5fe-e7e7aed633cd"/>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F69B6-1F0A-4D24-AA93-AB00441D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6181</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6</cp:revision>
  <cp:lastPrinted>2017-09-22T19:59:00Z</cp:lastPrinted>
  <dcterms:created xsi:type="dcterms:W3CDTF">2017-09-25T20:39:00Z</dcterms:created>
  <dcterms:modified xsi:type="dcterms:W3CDTF">2017-09-29T15:38:00Z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