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6C5F6C2F" w:rsidR="00F46C0A" w:rsidRPr="00BC52CE" w:rsidRDefault="00E43172" w:rsidP="00F46C0A">
      <w:pPr>
        <w:jc w:val="center"/>
        <w:rPr>
          <w:rFonts w:asciiTheme="minorHAnsi" w:hAnsiTheme="minorHAnsi" w:cstheme="minorHAnsi"/>
        </w:rPr>
      </w:pPr>
      <w:r>
        <w:rPr>
          <w:rFonts w:asciiTheme="minorHAnsi" w:hAnsiTheme="minorHAnsi" w:cstheme="minorHAnsi"/>
        </w:rPr>
        <w:t>4:45</w:t>
      </w:r>
      <w:r w:rsidR="00FB02A3">
        <w:rPr>
          <w:rFonts w:asciiTheme="minorHAnsi" w:hAnsiTheme="minorHAnsi" w:cstheme="minorHAnsi"/>
        </w:rPr>
        <w:t xml:space="preserve"> – </w:t>
      </w:r>
      <w:r>
        <w:rPr>
          <w:rFonts w:asciiTheme="minorHAnsi" w:hAnsiTheme="minorHAnsi" w:cstheme="minorHAnsi"/>
        </w:rPr>
        <w:t>6</w:t>
      </w:r>
      <w:r w:rsidR="00C3244F">
        <w:rPr>
          <w:rFonts w:asciiTheme="minorHAnsi" w:hAnsiTheme="minorHAnsi" w:cstheme="minorHAnsi"/>
        </w:rPr>
        <w:t>:</w:t>
      </w:r>
      <w:r>
        <w:rPr>
          <w:rFonts w:asciiTheme="minorHAnsi" w:hAnsiTheme="minorHAnsi" w:cstheme="minorHAnsi"/>
        </w:rPr>
        <w:t>0</w:t>
      </w:r>
      <w:r w:rsidR="00C3244F">
        <w:rPr>
          <w:rFonts w:asciiTheme="minorHAnsi" w:hAnsiTheme="minorHAnsi" w:cstheme="minorHAnsi"/>
        </w:rPr>
        <w:t xml:space="preserve">0 </w:t>
      </w:r>
      <w:r w:rsidR="000B3771">
        <w:rPr>
          <w:rFonts w:asciiTheme="minorHAnsi" w:hAnsiTheme="minorHAnsi" w:cstheme="minorHAnsi"/>
        </w:rPr>
        <w:t>p</w:t>
      </w:r>
      <w:r w:rsidR="00FB02A3">
        <w:rPr>
          <w:rFonts w:asciiTheme="minorHAnsi" w:hAnsiTheme="minorHAnsi" w:cstheme="minorHAnsi"/>
        </w:rPr>
        <w:t>m</w:t>
      </w:r>
    </w:p>
    <w:p w14:paraId="7AA9C295" w14:textId="7DE3BA88" w:rsidR="00684B82" w:rsidRPr="00E0241E" w:rsidRDefault="00FB02A3" w:rsidP="00684B82">
      <w:pPr>
        <w:jc w:val="center"/>
        <w:rPr>
          <w:rFonts w:asciiTheme="minorHAnsi" w:hAnsiTheme="minorHAnsi" w:cstheme="minorHAnsi"/>
          <w:b/>
          <w:sz w:val="22"/>
          <w:szCs w:val="22"/>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4BF8551A" w14:textId="4EC3E500" w:rsidR="000B3771" w:rsidRPr="005C4417" w:rsidRDefault="00555A0D" w:rsidP="005C4417">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55680" behindDoc="0" locked="0" layoutInCell="1" allowOverlap="1" wp14:anchorId="458D4668" wp14:editId="77DC9C83">
                <wp:simplePos x="0" y="0"/>
                <wp:positionH relativeFrom="page">
                  <wp:align>right</wp:align>
                </wp:positionH>
                <wp:positionV relativeFrom="paragraph">
                  <wp:posOffset>490855</wp:posOffset>
                </wp:positionV>
                <wp:extent cx="7759065" cy="1857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857375"/>
                        </a:xfrm>
                        <a:prstGeom prst="rect">
                          <a:avLst/>
                        </a:prstGeom>
                        <a:noFill/>
                        <a:ln w="9525">
                          <a:noFill/>
                          <a:miter lim="800000"/>
                          <a:headEnd/>
                          <a:tailEnd/>
                        </a:ln>
                      </wps:spPr>
                      <wps:txbx>
                        <w:txbxContent>
                          <w:p w14:paraId="1FCB347F" w14:textId="58478898" w:rsidR="00C3244F" w:rsidRPr="005C4417" w:rsidRDefault="00E43172"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Filling the Holes in Whole-Patient Care: Front-End Niches for Wellness, Anti-Aging and More</w:t>
                            </w:r>
                          </w:p>
                          <w:p w14:paraId="00518344" w14:textId="75E1A87E" w:rsidR="00BB7649" w:rsidRDefault="00E43172"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Gabe Trahan, Senior Director of Store Operations and Marketing, NCPA</w:t>
                            </w:r>
                          </w:p>
                          <w:p w14:paraId="6E587365" w14:textId="4E0D0667" w:rsidR="00E43172" w:rsidRDefault="00E43172"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Dawn Butterfield, RPh, West Cocoa Pharmacy and Compounding</w:t>
                            </w:r>
                          </w:p>
                          <w:p w14:paraId="64BB8857" w14:textId="3A8BE23A" w:rsidR="00E43172" w:rsidRPr="00E43172" w:rsidRDefault="00E43172"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John Kim, PharmD, Robinson Drug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65pt;width:610.95pt;height:146.25pt;z-index:2516556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IFDwIAAPcDAAAOAAAAZHJzL2Uyb0RvYy54bWysU9tu2zAMfR+wfxD0vtjx4jox4hRduw4D&#10;ugvQ7gMUWY6FSaImKbGzry8lp2mwvQ3zg2CK5CHPIbW+HrUiB+G8BNPQ+SynRBgOrTS7hv54un+3&#10;pMQHZlqmwIiGHoWn15u3b9aDrUUBPahWOIIgxteDbWgfgq2zzPNeaOZnYIVBZwdOs4Cm22WtYwOi&#10;a5UVeX6VDeBa64AL7/H2bnLSTcLvOsHDt67zIhDVUOwtpNOlcxvPbLNm9c4x20t+aoP9QxeaSYNF&#10;z1B3LDCyd/IvKC25Aw9dmHHQGXSd5CJxQDbz/A82jz2zInFBcbw9y+T/Hyz/evjuiGwbWswrSgzT&#10;OKQnMQbyAUZSRH0G62sMe7QYGEa8xjknrt4+AP/piYHbnpmduHEOhl6wFvubx8zsInXC8RFkO3yB&#10;FsuwfYAENHZOR/FQDoLoOKfjeTaxFY6XVVWu8quSEo6++bKs3ldlqsHql3TrfPgkQJP401CHw0/w&#10;7PDgQ2yH1S8hsZqBe6lUWgBlyNDQVVmUKeHCo2XA/VRSN3SZx2/amMjyo2lTcmBSTf9YQJkT7ch0&#10;4hzG7YiBUYsttEcUwMG0h/hu8KcH95uSAXewof7XnjlBifpsUMTVfLGIS5uMRVkVaLhLz/bSwwxH&#10;qIby4CiZjNuQVn1ie4NydzIJ8drLqVvcrqTP6SXE9b20U9Tre908AwAA//8DAFBLAwQUAAYACAAA&#10;ACEAD4L6rN4AAAAIAQAADwAAAGRycy9kb3ducmV2LnhtbEyPwWrDMBBE74X+g9hCL6WR44CduF6H&#10;UgiU0B6S9gNka2OZWCtjKY7791VO7XGYYeZNuZ1tLyYafecYYblIQBA3TnfcInx/7Z7XIHxQrFXv&#10;mBB+yMO2ur8rVaHdlQ80HUMrYgn7QiGYEIZCSt8Yssov3EAcvZMbrQpRjq3Uo7rGctvLNEkyaVXH&#10;ccGogd4MNefjxSI8mSH5/Di91zudNea89yq30x7x8WF+fQERaA5/YbjhR3SoIlPtLqy96BHikYCQ&#10;5ysQNzdNlxsQNcIq26xBVqX8f6D6BQAA//8DAFBLAQItABQABgAIAAAAIQC2gziS/gAAAOEBAAAT&#10;AAAAAAAAAAAAAAAAAAAAAABbQ29udGVudF9UeXBlc10ueG1sUEsBAi0AFAAGAAgAAAAhADj9If/W&#10;AAAAlAEAAAsAAAAAAAAAAAAAAAAALwEAAF9yZWxzLy5yZWxzUEsBAi0AFAAGAAgAAAAhAC21YgUP&#10;AgAA9wMAAA4AAAAAAAAAAAAAAAAALgIAAGRycy9lMm9Eb2MueG1sUEsBAi0AFAAGAAgAAAAhAA+C&#10;+qzeAAAACAEAAA8AAAAAAAAAAAAAAAAAaQQAAGRycy9kb3ducmV2LnhtbFBLBQYAAAAABAAEAPMA&#10;AAB0BQAAAAA=&#10;" filled="f" stroked="f">
                <v:textbox>
                  <w:txbxContent>
                    <w:p w14:paraId="1FCB347F" w14:textId="58478898" w:rsidR="00C3244F" w:rsidRPr="005C4417" w:rsidRDefault="00E43172"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Filling the Holes in Whole-Patient Care: Front-End Niches for Wellness, Anti-Aging and More</w:t>
                      </w:r>
                    </w:p>
                    <w:p w14:paraId="00518344" w14:textId="75E1A87E" w:rsidR="00BB7649" w:rsidRDefault="00E43172"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Gabe Trahan, Senior Director of Store Operations and Marketing, NCPA</w:t>
                      </w:r>
                    </w:p>
                    <w:p w14:paraId="6E587365" w14:textId="4E0D0667" w:rsidR="00E43172" w:rsidRDefault="00E43172"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Dawn Butterfield, RPh, West Cocoa Pharmacy and Compounding</w:t>
                      </w:r>
                    </w:p>
                    <w:p w14:paraId="64BB8857" w14:textId="3A8BE23A" w:rsidR="00E43172" w:rsidRPr="00E43172" w:rsidRDefault="00E43172"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John Kim, PharmD, Robinson Drug</w:t>
                      </w: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3884677B" w14:textId="69EBBF90" w:rsidR="00F46C0A" w:rsidRPr="005C4417" w:rsidRDefault="00F46C0A" w:rsidP="00F46C0A">
      <w:pPr>
        <w:ind w:left="1152" w:right="1152"/>
        <w:rPr>
          <w:rFonts w:ascii="Calibri" w:hAnsi="Calibri"/>
          <w:b/>
          <w:bCs/>
          <w:sz w:val="22"/>
          <w:szCs w:val="22"/>
        </w:rPr>
      </w:pPr>
      <w:r w:rsidRPr="005C4417">
        <w:rPr>
          <w:rFonts w:ascii="Calibri" w:hAnsi="Calibri"/>
          <w:b/>
          <w:bCs/>
          <w:sz w:val="22"/>
          <w:szCs w:val="22"/>
        </w:rPr>
        <w:t>Pharmacist and Pharmacy Technician Learning Objectives:</w:t>
      </w:r>
    </w:p>
    <w:p w14:paraId="4AA6EE9A" w14:textId="4A82A8CF" w:rsidR="00F46C0A" w:rsidRPr="005C4417" w:rsidRDefault="00F46C0A" w:rsidP="00F46C0A">
      <w:pPr>
        <w:ind w:left="1152" w:right="1152"/>
        <w:rPr>
          <w:rFonts w:ascii="Calibri" w:hAnsi="Calibri"/>
          <w:sz w:val="22"/>
          <w:szCs w:val="22"/>
        </w:rPr>
      </w:pPr>
      <w:r w:rsidRPr="005C4417">
        <w:rPr>
          <w:rFonts w:ascii="Calibri" w:hAnsi="Calibri"/>
          <w:sz w:val="22"/>
          <w:szCs w:val="22"/>
        </w:rPr>
        <w:t>Upon completion of this activity, participants will be able to:</w:t>
      </w:r>
    </w:p>
    <w:p w14:paraId="56D23209" w14:textId="77777777" w:rsidR="00E43172" w:rsidRPr="003B3A4C" w:rsidRDefault="00E43172" w:rsidP="00E43172">
      <w:pPr>
        <w:pStyle w:val="ListParagraph"/>
        <w:numPr>
          <w:ilvl w:val="0"/>
          <w:numId w:val="18"/>
        </w:numPr>
        <w:spacing w:after="0" w:line="240" w:lineRule="auto"/>
      </w:pPr>
      <w:bookmarkStart w:id="2" w:name="_Hlk487710961"/>
      <w:r w:rsidRPr="003B3A4C">
        <w:t>Discuss potential pharmacy front-end niches that provide good options for health care related patient care.</w:t>
      </w:r>
    </w:p>
    <w:p w14:paraId="58D662E0" w14:textId="77777777" w:rsidR="00E43172" w:rsidRPr="003B3A4C" w:rsidRDefault="00E43172" w:rsidP="00E43172">
      <w:pPr>
        <w:pStyle w:val="ListParagraph"/>
        <w:numPr>
          <w:ilvl w:val="0"/>
          <w:numId w:val="18"/>
        </w:numPr>
        <w:spacing w:after="0" w:line="240" w:lineRule="auto"/>
      </w:pPr>
      <w:r w:rsidRPr="003B3A4C">
        <w:t>Evaluate market attributes to assess niche potential based on patient population.</w:t>
      </w:r>
    </w:p>
    <w:p w14:paraId="08AA1960" w14:textId="396DEF5E" w:rsidR="00BB1670" w:rsidRPr="00E43172" w:rsidRDefault="00E43172" w:rsidP="00E43172">
      <w:pPr>
        <w:pStyle w:val="ListParagraph"/>
        <w:numPr>
          <w:ilvl w:val="0"/>
          <w:numId w:val="18"/>
        </w:numPr>
        <w:spacing w:after="0" w:line="240" w:lineRule="auto"/>
      </w:pPr>
      <w:r w:rsidRPr="003B3A4C">
        <w:t xml:space="preserve">Discuss key counseling issues and areas of concern in the front-end patient care environment. </w:t>
      </w:r>
      <w:bookmarkEnd w:id="2"/>
      <w:r w:rsidR="00BB1670" w:rsidRPr="00E43172">
        <w:rPr>
          <w:rFonts w:cstheme="minorHAnsi"/>
        </w:rPr>
        <w:t xml:space="preserve"> </w:t>
      </w:r>
    </w:p>
    <w:p w14:paraId="55125687" w14:textId="77777777" w:rsidR="00E0241E" w:rsidRDefault="00E0241E" w:rsidP="00627349">
      <w:pPr>
        <w:ind w:left="1152" w:right="1152"/>
        <w:jc w:val="center"/>
        <w:rPr>
          <w:rFonts w:ascii="Calibri" w:hAnsi="Calibri"/>
          <w:b/>
          <w:iCs/>
          <w:sz w:val="22"/>
        </w:rPr>
      </w:pPr>
    </w:p>
    <w:p w14:paraId="3AFB6F48" w14:textId="204F1FF1" w:rsidR="00F46C0A" w:rsidRPr="000B3771" w:rsidRDefault="00F46C0A" w:rsidP="000B3771">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77601013" w14:textId="77777777" w:rsidR="00E0241E" w:rsidRDefault="00E0241E" w:rsidP="00F46C0A">
      <w:pPr>
        <w:ind w:left="1152" w:right="1152"/>
        <w:rPr>
          <w:rFonts w:ascii="Calibri" w:hAnsi="Calibri"/>
          <w:b/>
          <w:sz w:val="22"/>
          <w:szCs w:val="22"/>
        </w:rPr>
      </w:pPr>
    </w:p>
    <w:p w14:paraId="5AE9030F" w14:textId="50E835AD" w:rsidR="00F46C0A" w:rsidRPr="00E43172" w:rsidRDefault="00F46C0A" w:rsidP="00F46C0A">
      <w:pPr>
        <w:ind w:left="1152" w:right="1152"/>
        <w:rPr>
          <w:rFonts w:ascii="Calibri" w:hAnsi="Calibri"/>
          <w:b/>
          <w:sz w:val="21"/>
          <w:szCs w:val="21"/>
        </w:rPr>
      </w:pPr>
      <w:r w:rsidRPr="00E43172">
        <w:rPr>
          <w:rFonts w:ascii="Calibri" w:hAnsi="Calibri"/>
          <w:b/>
          <w:sz w:val="21"/>
          <w:szCs w:val="21"/>
        </w:rPr>
        <w:t>Disclosures:</w:t>
      </w:r>
    </w:p>
    <w:p w14:paraId="4D4DEDF9" w14:textId="505030CA" w:rsidR="006F437A" w:rsidRPr="00E43172" w:rsidRDefault="00E43172" w:rsidP="006F437A">
      <w:pPr>
        <w:ind w:left="1152" w:right="1152"/>
        <w:rPr>
          <w:rFonts w:ascii="Calibri" w:hAnsi="Calibri"/>
          <w:sz w:val="21"/>
          <w:szCs w:val="21"/>
        </w:rPr>
      </w:pPr>
      <w:r w:rsidRPr="00E43172">
        <w:rPr>
          <w:rFonts w:ascii="Calibri" w:hAnsi="Calibri"/>
          <w:sz w:val="21"/>
          <w:szCs w:val="21"/>
        </w:rPr>
        <w:t>Gabe Trahan is the Senior Director of Store Operations and Marketing.  The conflict of interest was resolved by peer review of the slide content.</w:t>
      </w:r>
    </w:p>
    <w:p w14:paraId="4786B76E" w14:textId="626EC082" w:rsidR="005C4417" w:rsidRPr="00E43172" w:rsidRDefault="005C4417" w:rsidP="00B21BA4">
      <w:pPr>
        <w:ind w:left="1152" w:right="1152"/>
        <w:rPr>
          <w:rFonts w:ascii="Calibri" w:hAnsi="Calibri"/>
          <w:sz w:val="21"/>
          <w:szCs w:val="21"/>
        </w:rPr>
      </w:pPr>
    </w:p>
    <w:p w14:paraId="470F50AD" w14:textId="7679B53C" w:rsidR="000303A1" w:rsidRPr="00E43172" w:rsidRDefault="00E43172" w:rsidP="000303A1">
      <w:pPr>
        <w:ind w:left="1152" w:right="1152"/>
        <w:rPr>
          <w:rFonts w:ascii="Calibri" w:hAnsi="Calibri"/>
          <w:sz w:val="21"/>
          <w:szCs w:val="21"/>
        </w:rPr>
      </w:pPr>
      <w:r w:rsidRPr="00E43172">
        <w:rPr>
          <w:rFonts w:ascii="Calibri" w:hAnsi="Calibri"/>
          <w:sz w:val="21"/>
          <w:szCs w:val="21"/>
        </w:rPr>
        <w:t>Dawn Butterfield</w:t>
      </w:r>
      <w:r w:rsidR="000303A1" w:rsidRPr="00E43172">
        <w:rPr>
          <w:rFonts w:ascii="Calibri" w:hAnsi="Calibri"/>
          <w:sz w:val="21"/>
          <w:szCs w:val="21"/>
        </w:rPr>
        <w:t xml:space="preserve"> declares no conflicts of interest or financial interest in any product or service mentioned in this program, including grants, employment, gifts, stock holdings, and honoraria.</w:t>
      </w:r>
    </w:p>
    <w:p w14:paraId="4DDC3403" w14:textId="400F1AC7" w:rsidR="000303A1" w:rsidRPr="00E43172" w:rsidRDefault="000303A1" w:rsidP="00B21BA4">
      <w:pPr>
        <w:ind w:left="1152" w:right="1152"/>
        <w:rPr>
          <w:rFonts w:ascii="Calibri" w:hAnsi="Calibri"/>
          <w:sz w:val="21"/>
          <w:szCs w:val="21"/>
        </w:rPr>
      </w:pPr>
    </w:p>
    <w:p w14:paraId="6E13F4DC" w14:textId="558843A6" w:rsidR="00E43172" w:rsidRPr="00E43172" w:rsidRDefault="00E43172" w:rsidP="00E43172">
      <w:pPr>
        <w:ind w:left="1152" w:right="1152"/>
        <w:rPr>
          <w:rFonts w:ascii="Calibri" w:hAnsi="Calibri"/>
          <w:sz w:val="21"/>
          <w:szCs w:val="21"/>
        </w:rPr>
      </w:pPr>
      <w:r w:rsidRPr="00E43172">
        <w:rPr>
          <w:rFonts w:ascii="Calibri" w:hAnsi="Calibri"/>
          <w:sz w:val="21"/>
          <w:szCs w:val="21"/>
        </w:rPr>
        <w:t>John Kim declares no conflicts of interest or financial interest in any product or service mentioned in this program, including grants, employment, gifts, stock holdings, and honoraria.</w:t>
      </w:r>
    </w:p>
    <w:p w14:paraId="1E831345" w14:textId="77777777" w:rsidR="00E43172" w:rsidRPr="00E43172" w:rsidRDefault="00E43172" w:rsidP="00B21BA4">
      <w:pPr>
        <w:ind w:left="1152" w:right="1152"/>
        <w:rPr>
          <w:rFonts w:ascii="Calibri" w:hAnsi="Calibri"/>
          <w:sz w:val="21"/>
          <w:szCs w:val="21"/>
        </w:rPr>
      </w:pPr>
    </w:p>
    <w:p w14:paraId="0AE285D1" w14:textId="753E6221" w:rsidR="006F437A" w:rsidRDefault="00F46C0A" w:rsidP="00E43172">
      <w:pPr>
        <w:ind w:left="1152" w:right="1152"/>
        <w:rPr>
          <w:rFonts w:ascii="Calibri" w:hAnsi="Calibri"/>
          <w:sz w:val="21"/>
          <w:szCs w:val="21"/>
        </w:rPr>
      </w:pPr>
      <w:r w:rsidRPr="00E43172">
        <w:rPr>
          <w:rFonts w:ascii="Calibri" w:hAnsi="Calibri"/>
          <w:sz w:val="21"/>
          <w:szCs w:val="21"/>
        </w:rPr>
        <w:t>NCPA’s education staff declares no conflicts of interest or financial interest in any product or service mentioned in this program, including grants, employment, gifts</w:t>
      </w:r>
      <w:r w:rsidR="00E43172">
        <w:rPr>
          <w:rFonts w:ascii="Calibri" w:hAnsi="Calibri"/>
          <w:sz w:val="21"/>
          <w:szCs w:val="21"/>
        </w:rPr>
        <w:t>, stock holdings, and honoraria.</w:t>
      </w:r>
    </w:p>
    <w:p w14:paraId="5D1241CF" w14:textId="77777777" w:rsidR="006F437A" w:rsidRDefault="006F437A" w:rsidP="00B21BA4">
      <w:pPr>
        <w:ind w:left="1152" w:right="1152"/>
        <w:rPr>
          <w:rFonts w:ascii="Calibri" w:hAnsi="Calibri"/>
          <w:sz w:val="21"/>
          <w:szCs w:val="21"/>
        </w:rPr>
      </w:pPr>
    </w:p>
    <w:p w14:paraId="0F422B3C" w14:textId="4499F57C" w:rsidR="00CD26AA" w:rsidRDefault="00CD26AA" w:rsidP="00B21BA4">
      <w:pPr>
        <w:ind w:left="1152" w:right="1152"/>
        <w:rPr>
          <w:rFonts w:ascii="Calibri" w:hAnsi="Calibri"/>
          <w:sz w:val="21"/>
          <w:szCs w:val="21"/>
        </w:rPr>
      </w:pPr>
    </w:p>
    <w:p w14:paraId="616B64F2" w14:textId="6A3A723C" w:rsidR="00CD26AA" w:rsidRPr="000B3771" w:rsidRDefault="00CD26AA" w:rsidP="00B21BA4">
      <w:pPr>
        <w:ind w:left="1152" w:right="1152"/>
        <w:rPr>
          <w:rFonts w:ascii="Calibri" w:hAnsi="Calibri"/>
          <w:sz w:val="21"/>
          <w:szCs w:val="21"/>
        </w:rPr>
      </w:pPr>
    </w:p>
    <w:p w14:paraId="304DB494" w14:textId="72E3613B" w:rsidR="00F46C0A" w:rsidRPr="00F46C0A" w:rsidRDefault="00F46C0A" w:rsidP="000B3771">
      <w:pPr>
        <w:ind w:right="1152"/>
        <w:rPr>
          <w:rFonts w:ascii="Calibri" w:hAnsi="Calibri"/>
          <w:sz w:val="22"/>
        </w:rPr>
      </w:pPr>
    </w:p>
    <w:p w14:paraId="3F8ED956" w14:textId="181619A9" w:rsidR="00F46C0A" w:rsidRPr="00F46C0A" w:rsidRDefault="00CD26AA" w:rsidP="00F46C0A">
      <w:pPr>
        <w:rPr>
          <w:rFonts w:ascii="Calibri" w:hAnsi="Calibri"/>
          <w:sz w:val="22"/>
        </w:rPr>
      </w:pPr>
      <w:r>
        <w:rPr>
          <w:rFonts w:asciiTheme="minorHAnsi" w:hAnsiTheme="minorHAnsi" w:cstheme="minorHAnsi"/>
          <w:b/>
          <w:noProof/>
        </w:rPr>
        <mc:AlternateContent>
          <mc:Choice Requires="wps">
            <w:drawing>
              <wp:anchor distT="0" distB="0" distL="114300" distR="114300" simplePos="0" relativeHeight="251687424" behindDoc="0" locked="0" layoutInCell="1" allowOverlap="1" wp14:anchorId="110F139E" wp14:editId="491F0229">
                <wp:simplePos x="0" y="0"/>
                <wp:positionH relativeFrom="page">
                  <wp:align>center</wp:align>
                </wp:positionH>
                <wp:positionV relativeFrom="paragraph">
                  <wp:posOffset>-424815</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D4A82" id="Straight Connector 12" o:spid="_x0000_s1026" style="position:absolute;z-index:251687424;visibility:visible;mso-wrap-style:square;mso-wrap-distance-left:9pt;mso-wrap-distance-top:0;mso-wrap-distance-right:9pt;mso-wrap-distance-bottom:0;mso-position-horizontal:center;mso-position-horizontal-relative:page;mso-position-vertical:absolute;mso-position-vertical-relative:text" from="0,-33.45pt" to="429.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zYWE&#10;790AAAAIAQAADwAAAGRycy9kb3ducmV2LnhtbEyPUWvCMBSF3wf7D+EO9jI03YZBa1MZBV98GMyK&#10;+Biba1NsbkoTbf33ZjCYj+eeyznfyVajbdkVe984kvA+TYAhVU43VEvYlevJHJgPirRqHaGEG3pY&#10;5c9PmUq1G+gHr9tQsxhCPlUSTAhdyrmvDFrlp65Dit7J9VaFKPua614NMdy2/CNJBLeqodhgVIeF&#10;weq8vVgJh/rtc70vqRyK8H0SZrztN7NCyteX8WsJLOAY/p/hFz+iQx6Zju5C2rNWQhwSJEyEWACL&#10;9ny2EMCOfxeeZ/xxQH4HAAD//wMAUEsBAi0AFAAGAAgAAAAhALaDOJL+AAAA4QEAABMAAAAAAAAA&#10;AAAAAAAAAAAAAFtDb250ZW50X1R5cGVzXS54bWxQSwECLQAUAAYACAAAACEAOP0h/9YAAACUAQAA&#10;CwAAAAAAAAAAAAAAAAAvAQAAX3JlbHMvLnJlbHNQSwECLQAUAAYACAAAACEAbPxDdNABAAAFBAAA&#10;DgAAAAAAAAAAAAAAAAAuAgAAZHJzL2Uyb0RvYy54bWxQSwECLQAUAAYACAAAACEAzYWE790AAAAI&#10;AQAADwAAAAAAAAAAAAAAAAAqBAAAZHJzL2Rvd25yZXYueG1sUEsFBgAAAAAEAAQA8wAAADQFAAAA&#10;AA==&#10;" strokecolor="black [3213]" strokeweight=".5pt">
                <v:stroke joinstyle="miter"/>
                <w10:wrap anchorx="page"/>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41344" behindDoc="0" locked="0" layoutInCell="1" allowOverlap="1" wp14:anchorId="3C928669" wp14:editId="61574485">
                <wp:simplePos x="0" y="0"/>
                <wp:positionH relativeFrom="page">
                  <wp:align>center</wp:align>
                </wp:positionH>
                <wp:positionV relativeFrom="paragraph">
                  <wp:posOffset>-753745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margin-left:0;margin-top:-59.35pt;width:432.05pt;height:226.2pt;z-index:2516413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AyLSEI3AAAAAkBAAAPAAAAZHJzL2Rvd25y&#10;ZXYueG1sTI/BTsMwEETvSPyDtUjcWscEtSFkUyEk1DNN4ezG2yQiXgfbbdO/x5zgOJrRzJtqM9tR&#10;nMmHwTGCWmYgiFtnBu4Q9s3bogARomajR8eEcKUAm/r2ptKlcRd+p/MudiKVcCg1Qh/jVEoZ2p6s&#10;Dks3ESfv6LzVMUnfSeP1JZXbUT5k2UpaPXBa6PVErz21X7uTRZDDd7vdhubo3dV8FE8N20+VI97f&#10;zS/PICLN8S8Mv/gJHerEdHAnNkGMCOlIRFgoVaxBJL9YPSoQB4Q8z9cg60r+f1D/AAAA//8DAFBL&#10;AQItABQABgAIAAAAIQC2gziS/gAAAOEBAAATAAAAAAAAAAAAAAAAAAAAAABbQ29udGVudF9UeXBl&#10;c10ueG1sUEsBAi0AFAAGAAgAAAAhADj9If/WAAAAlAEAAAsAAAAAAAAAAAAAAAAALwEAAF9yZWxz&#10;Ly5yZWxzUEsBAi0AFAAGAAgAAAAhAInjkOieAgAAxQUAAA4AAAAAAAAAAAAAAAAALgIAAGRycy9l&#10;Mm9Eb2MueG1sUEsBAi0AFAAGAAgAAAAhADItIQjcAAAACQEAAA8AAAAAAAAAAAAAAAAA+AQAAGRy&#10;cy9kb3ducmV2LnhtbFBLBQYAAAAABAAEAPMAAAABBg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w10:wrap anchorx="page"/>
              </v:shape>
            </w:pict>
          </mc:Fallback>
        </mc:AlternateContent>
      </w:r>
    </w:p>
    <w:p w14:paraId="0953A720" w14:textId="4C39E37F" w:rsidR="00F46C0A" w:rsidRPr="00F46C0A" w:rsidRDefault="00F46C0A" w:rsidP="00F46C0A">
      <w:pPr>
        <w:rPr>
          <w:rFonts w:ascii="Calibri" w:hAnsi="Calibri"/>
          <w:sz w:val="22"/>
        </w:rPr>
      </w:pPr>
    </w:p>
    <w:p w14:paraId="363964E3" w14:textId="14587AD5" w:rsidR="00F46C0A" w:rsidRPr="00F46C0A" w:rsidRDefault="00F46C0A" w:rsidP="00F46C0A">
      <w:pPr>
        <w:rPr>
          <w:rFonts w:ascii="Calibri" w:hAnsi="Calibri"/>
          <w:sz w:val="22"/>
        </w:rPr>
      </w:pPr>
    </w:p>
    <w:p w14:paraId="7C9ADBA7" w14:textId="50A526DB" w:rsidR="00F46C0A" w:rsidRPr="00F46C0A" w:rsidRDefault="00F46C0A" w:rsidP="00F46C0A">
      <w:pPr>
        <w:rPr>
          <w:rFonts w:ascii="Calibri" w:hAnsi="Calibri"/>
          <w:sz w:val="22"/>
        </w:rPr>
      </w:pPr>
    </w:p>
    <w:p w14:paraId="2B133E97" w14:textId="1619C2C2" w:rsidR="00F46C0A" w:rsidRPr="00F46C0A" w:rsidRDefault="00F46C0A" w:rsidP="00F46C0A">
      <w:pPr>
        <w:rPr>
          <w:rFonts w:ascii="Calibri" w:hAnsi="Calibri"/>
          <w:sz w:val="22"/>
        </w:rPr>
      </w:pPr>
    </w:p>
    <w:p w14:paraId="028A2F8A" w14:textId="583087BF" w:rsidR="00F46C0A" w:rsidRPr="00F46C0A" w:rsidRDefault="00F46C0A" w:rsidP="00F46C0A">
      <w:pPr>
        <w:rPr>
          <w:rFonts w:ascii="Calibri" w:hAnsi="Calibri"/>
          <w:sz w:val="22"/>
        </w:rPr>
      </w:pPr>
    </w:p>
    <w:p w14:paraId="0071A41E" w14:textId="1D2E7173" w:rsidR="00F46C0A" w:rsidRPr="00F46C0A" w:rsidRDefault="00F46C0A" w:rsidP="00F46C0A">
      <w:pPr>
        <w:rPr>
          <w:rFonts w:ascii="Calibri" w:hAnsi="Calibri"/>
          <w:sz w:val="22"/>
        </w:rPr>
      </w:pPr>
    </w:p>
    <w:p w14:paraId="15DDAB8E" w14:textId="27E1F863"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CECBB3" w:rsidR="00F46C0A" w:rsidRPr="00F46C0A" w:rsidRDefault="00F46C0A" w:rsidP="00F46C0A">
      <w:pPr>
        <w:rPr>
          <w:rFonts w:ascii="Calibri" w:hAnsi="Calibri"/>
          <w:sz w:val="22"/>
        </w:rPr>
      </w:pPr>
    </w:p>
    <w:p w14:paraId="21284C77" w14:textId="359C126F" w:rsidR="00F46C0A" w:rsidRPr="00F46C0A" w:rsidRDefault="00F46C0A" w:rsidP="00F46C0A">
      <w:pPr>
        <w:rPr>
          <w:rFonts w:ascii="Calibri" w:hAnsi="Calibri"/>
          <w:sz w:val="22"/>
        </w:rPr>
      </w:pPr>
    </w:p>
    <w:p w14:paraId="7EACD1B1" w14:textId="4DDE67CA" w:rsidR="00F46C0A" w:rsidRPr="00F46C0A" w:rsidRDefault="00F46C0A" w:rsidP="00F46C0A">
      <w:pPr>
        <w:rPr>
          <w:rFonts w:ascii="Calibri" w:hAnsi="Calibri"/>
          <w:sz w:val="22"/>
        </w:rPr>
      </w:pPr>
    </w:p>
    <w:p w14:paraId="5179AC51" w14:textId="593D0244" w:rsidR="00F46C0A" w:rsidRPr="00F46C0A" w:rsidRDefault="00F46C0A" w:rsidP="00F46C0A">
      <w:pPr>
        <w:rPr>
          <w:rFonts w:ascii="Calibri" w:hAnsi="Calibri"/>
          <w:sz w:val="22"/>
        </w:rPr>
      </w:pPr>
    </w:p>
    <w:p w14:paraId="49C9D10A" w14:textId="2389B40B" w:rsidR="00F46C0A" w:rsidRPr="00F46C0A" w:rsidRDefault="000B3771"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5E1A476C">
                <wp:simplePos x="0" y="0"/>
                <wp:positionH relativeFrom="page">
                  <wp:posOffset>1133475</wp:posOffset>
                </wp:positionH>
                <wp:positionV relativeFrom="paragraph">
                  <wp:posOffset>78105</wp:posOffset>
                </wp:positionV>
                <wp:extent cx="5487035" cy="501078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01078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6.15pt;width:432.05pt;height:394.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NnAIAAMUFAAAOAAAAZHJzL2Uyb0RvYy54bWysVEtPGzEQvlfqf7B8L5uEBGjEBqWgVJUQ&#10;oJKKs+O1iYXtcW0nu+mvZ+zdvCgXql52x57P8/jmcXnVGE3WwgcFtqT9kx4lwnKolH0u6a/57MsF&#10;JSEyWzENVpR0IwK9mnz+dFm7sRjAEnQlPEEjNoxrV9JljG5cFIEvhWHhBJywqJTgDYt49M9F5VmN&#10;1o0uBr3eWVGDr5wHLkLA25tWSSfZvpSCx3spg4hElxRji/nr83eRvsXkko2fPXNLxbsw2D9EYZiy&#10;6HRn6oZFRlZe/WXKKO4hgIwnHEwBUioucg6YTb/3JpvHJXMi54LkBLejKfw/s/xu/eCJqko6oMQy&#10;gyWaiyaSb9CQQWKndmGMoEeHsNjgNVZ5ex/wMiXdSG/SH9MhqEeeNztukzGOl6PhxXnvdEQJR90I&#10;cz2/GCU7xf658yF+F2BIEkrqsXiZU7a+DbGFbiHJWwCtqpnSOh9Sw4hr7cmaYal1zEGi8SOUtqQu&#10;6dnpCEPkxmHW1UJnH0ew5GVnaqEZf+kiPUChaW2TZ5G7rIswsdWykqW40SJhtP0pJLKcyXknXMa5&#10;sLuQMzqhJCb3kYcdfh/VRx63eeCL7Bls3D02yoJvWTpmuXrZsixbPJbzIO8kxmbRdO3VNdMCqg32&#10;kod2FoPjM4V837IQH5jH4cPa4EKJ9/iRGrBe0EmULMH/ee8+4XEmUEtJjcNc0vB7xbygRP+wOC1f&#10;+8Nhmv58GI7OB3jwh5rFocauzDVgE/VxdTmexYSPeitKD+YJ9840eUUVsxx9lzRuxevYrhjcW1xM&#10;pxmE8+5YvLWPjifTieXUZ/PmiXnXtXzEabmD7diz8ZvOb7HppYXpKoJUeSwSzy2rHf+4K/JgdXst&#10;LaPDc0btt+/kFQAA//8DAFBLAwQUAAYACAAAACEA7fNck90AAAALAQAADwAAAGRycy9kb3ducmV2&#10;LnhtbEyPwU7DMAyG70i8Q2QkbixpN0bXNZ0QEtqZFThnjddWNE5psq17e7wTu/mXP/3+XGwm14sT&#10;jqHzpCGZKRBItbcdNRo+q/enDESIhqzpPaGGCwbYlPd3hcmtP9MHnnaxEVxCITca2hiHXMpQt+hM&#10;mPkBiXcHPzoTOY6NtKM5c7nrZarUUjrTEV9ozYBvLdY/u6PTILvfersN1WH0F/uVrSpy38lc68eH&#10;6XUNIuIU/2G46rM6lOy090eyQfScX7JnRnlI5yCugFqkSxB7DZlKFiDLQt7+UP4BAAD//wMAUEsB&#10;Ai0AFAAGAAgAAAAhALaDOJL+AAAA4QEAABMAAAAAAAAAAAAAAAAAAAAAAFtDb250ZW50X1R5cGVz&#10;XS54bWxQSwECLQAUAAYACAAAACEAOP0h/9YAAACUAQAACwAAAAAAAAAAAAAAAAAvAQAAX3JlbHMv&#10;LnJlbHNQSwECLQAUAAYACAAAACEAqb/sTZwCAADFBQAADgAAAAAAAAAAAAAAAAAuAgAAZHJzL2Uy&#10;b0RvYy54bWxQSwECLQAUAAYACAAAACEA7fNck90AAAALAQAADwAAAAAAAAAAAAAAAAD2BAAAZHJz&#10;L2Rvd25yZXYueG1sUEsFBgAAAAAEAAQA8wAAAAAGA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7F6585D5" w14:textId="6AD072A7" w:rsidR="00F46C0A" w:rsidRDefault="000B3771" w:rsidP="00F46C0A">
      <w:pPr>
        <w:jc w:val="right"/>
        <w:rPr>
          <w:rFonts w:ascii="Calibri" w:hAnsi="Calibri"/>
          <w:sz w:val="22"/>
        </w:rPr>
      </w:pPr>
      <w:bookmarkStart w:id="3" w:name="_GoBack"/>
      <w:bookmarkEnd w:id="3"/>
      <w:r w:rsidRPr="00BC52CE">
        <w:rPr>
          <w:rFonts w:asciiTheme="minorHAnsi" w:hAnsiTheme="minorHAnsi" w:cstheme="minorHAnsi"/>
          <w:b/>
          <w:noProof/>
        </w:rPr>
        <mc:AlternateContent>
          <mc:Choice Requires="wps">
            <w:drawing>
              <wp:anchor distT="0" distB="0" distL="114300" distR="114300" simplePos="0" relativeHeight="251673088" behindDoc="0" locked="0" layoutInCell="1" allowOverlap="1" wp14:anchorId="7CD92FD4" wp14:editId="35DB309B">
                <wp:simplePos x="0" y="0"/>
                <wp:positionH relativeFrom="margin">
                  <wp:posOffset>685800</wp:posOffset>
                </wp:positionH>
                <wp:positionV relativeFrom="paragraph">
                  <wp:posOffset>207010</wp:posOffset>
                </wp:positionV>
                <wp:extent cx="5487035"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20420" id="Straight Connector 5"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6.3pt" to="48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ABtva&#10;3wAAAAkBAAAPAAAAZHJzL2Rvd25yZXYueG1sTI9BS8NAEIXvgv9hGcGL2E1TjDVmUyTQiwfBRorH&#10;bXaaDWZnQ3bbpP/eEQ96fG8eb75XbGbXizOOofOkYLlIQCA13nTUKviot/drECFqMrr3hAouGGBT&#10;Xl8VOjd+onc872IruIRCrhXYGIdcytBYdDos/IDEt6MfnY4sx1aaUU9c7nqZJkkmne6IP1g9YGWx&#10;+dqdnILP9m613ddUT1V8O2Z2vuxfHyqlbm/ml2cQEef4F4YffEaHkpkO/kQmiJ51suYtUcEqzUBw&#10;4OkxXYI4/BqyLOT/BeU3AAAA//8DAFBLAQItABQABgAIAAAAIQC2gziS/gAAAOEBAAATAAAAAAAA&#10;AAAAAAAAAAAAAABbQ29udGVudF9UeXBlc10ueG1sUEsBAi0AFAAGAAgAAAAhADj9If/WAAAAlAEA&#10;AAsAAAAAAAAAAAAAAAAALwEAAF9yZWxzLy5yZWxzUEsBAi0AFAAGAAgAAAAhACujevPPAQAAAwQA&#10;AA4AAAAAAAAAAAAAAAAALgIAAGRycy9lMm9Eb2MueG1sUEsBAi0AFAAGAAgAAAAhAMAG29rfAAAA&#10;CQEAAA8AAAAAAAAAAAAAAAAAKQQAAGRycy9kb3ducmV2LnhtbFBLBQYAAAAABAAEAPMAAAA1BQAA&#10;AAA=&#10;" strokecolor="black [3213]" strokeweight=".5pt">
                <v:stroke joinstyle="miter"/>
                <w10:wrap anchorx="margin"/>
              </v:line>
            </w:pict>
          </mc:Fallback>
        </mc:AlternateContent>
      </w:r>
      <w:r w:rsidR="00F46C0A">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F59D91"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5D06B2"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22BC50FE" w14:textId="571F340A" w:rsidR="0016086B" w:rsidRDefault="00F46C0A" w:rsidP="00C90769">
      <w:pPr>
        <w:jc w:val="right"/>
        <w:rPr>
          <w:rFonts w:ascii="Calibri" w:hAnsi="Calibri"/>
          <w:sz w:val="22"/>
        </w:rPr>
      </w:pPr>
      <w:r>
        <w:rPr>
          <w:rFonts w:ascii="Calibri" w:hAnsi="Calibri"/>
          <w:sz w:val="22"/>
        </w:rPr>
        <w:br w:type="page"/>
      </w:r>
    </w:p>
    <w:p w14:paraId="4514F7B1" w14:textId="16C79EBD" w:rsidR="006F437A" w:rsidRDefault="0016086B" w:rsidP="000303A1">
      <w:pPr>
        <w:rPr>
          <w:rFonts w:asciiTheme="minorHAnsi" w:hAnsiTheme="minorHAnsi" w:cstheme="minorHAnsi"/>
          <w:b/>
          <w:sz w:val="22"/>
          <w:szCs w:val="22"/>
        </w:rPr>
      </w:pPr>
      <w:r w:rsidRPr="006F437A">
        <w:rPr>
          <w:rFonts w:asciiTheme="minorHAnsi" w:hAnsiTheme="minorHAnsi" w:cstheme="minorHAnsi"/>
          <w:b/>
          <w:sz w:val="22"/>
          <w:szCs w:val="22"/>
        </w:rPr>
        <w:lastRenderedPageBreak/>
        <w:t>Speaker Bio:</w:t>
      </w:r>
    </w:p>
    <w:p w14:paraId="0321726F" w14:textId="77777777" w:rsidR="00E43172" w:rsidRPr="006F437A" w:rsidRDefault="00E43172" w:rsidP="000303A1">
      <w:pPr>
        <w:rPr>
          <w:rFonts w:asciiTheme="minorHAnsi" w:hAnsiTheme="minorHAnsi" w:cstheme="minorHAnsi"/>
          <w:b/>
          <w:sz w:val="22"/>
          <w:szCs w:val="22"/>
        </w:rPr>
      </w:pPr>
    </w:p>
    <w:p w14:paraId="0F8112FA" w14:textId="77777777" w:rsidR="00E43172" w:rsidRPr="009C635B" w:rsidRDefault="00E43172" w:rsidP="00E43172">
      <w:pPr>
        <w:pStyle w:val="NormalWeb"/>
        <w:spacing w:before="0" w:beforeAutospacing="0" w:after="0" w:afterAutospacing="0"/>
        <w:rPr>
          <w:rFonts w:asciiTheme="minorHAnsi" w:hAnsiTheme="minorHAnsi" w:cstheme="minorHAnsi"/>
          <w:sz w:val="22"/>
          <w:szCs w:val="22"/>
        </w:rPr>
      </w:pPr>
      <w:r w:rsidRPr="009C635B">
        <w:rPr>
          <w:rFonts w:asciiTheme="minorHAnsi" w:hAnsiTheme="minorHAnsi" w:cstheme="minorHAnsi"/>
          <w:sz w:val="22"/>
          <w:szCs w:val="22"/>
        </w:rPr>
        <w:t xml:space="preserve">In his role as NCPA's Senior Director of Store Operations and Marketing, </w:t>
      </w:r>
      <w:r w:rsidRPr="009C635B">
        <w:rPr>
          <w:rFonts w:asciiTheme="minorHAnsi" w:hAnsiTheme="minorHAnsi" w:cstheme="minorHAnsi"/>
          <w:b/>
          <w:sz w:val="22"/>
          <w:szCs w:val="22"/>
        </w:rPr>
        <w:t>Gabe Trahan</w:t>
      </w:r>
      <w:r w:rsidRPr="009C635B">
        <w:rPr>
          <w:rFonts w:asciiTheme="minorHAnsi" w:hAnsiTheme="minorHAnsi" w:cstheme="minorHAnsi"/>
          <w:sz w:val="22"/>
          <w:szCs w:val="22"/>
        </w:rPr>
        <w:t xml:space="preserve"> has worked with hundreds of community pharmacies of all sizes to help them improve their images and ultimately boost front-end profits. From conducting in-store and virtual consultations to presenting at educational workshops and writing extensively on front-end retailing, Gabe has established himself as the leading expert in effective and innovative front-end design and merchandising.</w:t>
      </w:r>
    </w:p>
    <w:p w14:paraId="65C1ABE7" w14:textId="77777777" w:rsidR="00E43172" w:rsidRPr="009C635B" w:rsidRDefault="00E43172" w:rsidP="00E43172">
      <w:pPr>
        <w:pStyle w:val="NormalWeb"/>
        <w:spacing w:before="0" w:beforeAutospacing="0" w:after="0" w:afterAutospacing="0"/>
        <w:rPr>
          <w:rFonts w:asciiTheme="minorHAnsi" w:hAnsiTheme="minorHAnsi" w:cstheme="minorHAnsi"/>
          <w:sz w:val="22"/>
          <w:szCs w:val="22"/>
        </w:rPr>
      </w:pPr>
    </w:p>
    <w:p w14:paraId="51ECA7C4" w14:textId="77777777" w:rsidR="00E43172" w:rsidRPr="009C635B" w:rsidRDefault="00E43172" w:rsidP="00E43172">
      <w:pPr>
        <w:pStyle w:val="NormalWeb"/>
        <w:spacing w:before="0" w:beforeAutospacing="0" w:after="0" w:afterAutospacing="0"/>
        <w:rPr>
          <w:rFonts w:asciiTheme="minorHAnsi" w:hAnsiTheme="minorHAnsi" w:cstheme="minorHAnsi"/>
          <w:sz w:val="22"/>
          <w:szCs w:val="22"/>
        </w:rPr>
      </w:pPr>
      <w:r w:rsidRPr="009C635B">
        <w:rPr>
          <w:rFonts w:asciiTheme="minorHAnsi" w:hAnsiTheme="minorHAnsi" w:cstheme="minorHAnsi"/>
          <w:sz w:val="22"/>
          <w:szCs w:val="22"/>
        </w:rPr>
        <w:t>Before joining NCPA in 2011, Gabe gained retail and wholesale experience in the drug store industry, working for Burlington Drug Company, a regional wholesaler, as the Director of Retail Services, and before that for City Drug Stores, a 14-store, independently owned chain of pharmacies. During that time, Gabe also worked as an independent consultant.</w:t>
      </w:r>
    </w:p>
    <w:p w14:paraId="7EECE4CA" w14:textId="77777777" w:rsidR="00E43172" w:rsidRPr="009C635B" w:rsidRDefault="00E43172" w:rsidP="00E43172">
      <w:pPr>
        <w:pStyle w:val="NormalWeb"/>
        <w:spacing w:before="0" w:beforeAutospacing="0" w:after="0" w:afterAutospacing="0"/>
        <w:rPr>
          <w:rFonts w:asciiTheme="minorHAnsi" w:hAnsiTheme="minorHAnsi" w:cstheme="minorHAnsi"/>
          <w:sz w:val="22"/>
          <w:szCs w:val="22"/>
        </w:rPr>
      </w:pPr>
    </w:p>
    <w:p w14:paraId="61120A5F" w14:textId="77777777" w:rsidR="00E43172" w:rsidRPr="009C635B" w:rsidRDefault="00E43172" w:rsidP="00E43172">
      <w:pPr>
        <w:pStyle w:val="NormalWeb"/>
        <w:spacing w:before="0" w:beforeAutospacing="0" w:after="0" w:afterAutospacing="0"/>
        <w:rPr>
          <w:rFonts w:asciiTheme="minorHAnsi" w:hAnsiTheme="minorHAnsi" w:cstheme="minorHAnsi"/>
          <w:sz w:val="22"/>
          <w:szCs w:val="22"/>
        </w:rPr>
      </w:pPr>
      <w:r w:rsidRPr="009C635B">
        <w:rPr>
          <w:rFonts w:asciiTheme="minorHAnsi" w:hAnsiTheme="minorHAnsi" w:cstheme="minorHAnsi"/>
          <w:sz w:val="22"/>
          <w:szCs w:val="22"/>
        </w:rPr>
        <w:t>Gabe is a much sought-after speaker on merchandising and has presented at numerous workshops and seminars for NCPA and other pharmacy organizations and wholesalers. He has conducted hundreds of in-store consultations for community pharmacies as far away as Sitka, Alaska and Puerto Rico and many cities and towns in between, helping the store owners and staff to redesign floor plans, solve inventory issues, and improve merchandising and marketing with original techniques.</w:t>
      </w:r>
    </w:p>
    <w:p w14:paraId="0C24DB6C" w14:textId="77777777" w:rsidR="00E43172" w:rsidRPr="009C635B" w:rsidRDefault="00E43172" w:rsidP="00E43172">
      <w:pPr>
        <w:pStyle w:val="NormalWeb"/>
        <w:spacing w:before="0" w:beforeAutospacing="0" w:after="0" w:afterAutospacing="0"/>
        <w:rPr>
          <w:rFonts w:asciiTheme="minorHAnsi" w:hAnsiTheme="minorHAnsi" w:cstheme="minorHAnsi"/>
          <w:sz w:val="22"/>
          <w:szCs w:val="22"/>
        </w:rPr>
      </w:pPr>
    </w:p>
    <w:p w14:paraId="7D0269D7" w14:textId="3F95F1BB" w:rsidR="00E43172" w:rsidRPr="00E43172" w:rsidRDefault="00E43172" w:rsidP="00E43172">
      <w:pPr>
        <w:pStyle w:val="NormalWeb"/>
        <w:spacing w:before="0" w:beforeAutospacing="0" w:after="0" w:afterAutospacing="0"/>
        <w:rPr>
          <w:rFonts w:asciiTheme="minorHAnsi" w:hAnsiTheme="minorHAnsi" w:cstheme="minorHAnsi"/>
          <w:sz w:val="22"/>
          <w:szCs w:val="22"/>
        </w:rPr>
      </w:pPr>
      <w:r w:rsidRPr="009C635B">
        <w:rPr>
          <w:rFonts w:asciiTheme="minorHAnsi" w:hAnsiTheme="minorHAnsi" w:cstheme="minorHAnsi"/>
          <w:sz w:val="22"/>
          <w:szCs w:val="22"/>
        </w:rPr>
        <w:t xml:space="preserve">Gabe has published many resources for pharmacy owners and front-end staff. He created the </w:t>
      </w:r>
      <w:hyperlink r:id="rId12" w:history="1">
        <w:r w:rsidRPr="009C635B">
          <w:rPr>
            <w:rStyle w:val="Hyperlink"/>
            <w:rFonts w:asciiTheme="minorHAnsi" w:hAnsiTheme="minorHAnsi" w:cstheme="minorHAnsi"/>
            <w:sz w:val="22"/>
            <w:szCs w:val="22"/>
          </w:rPr>
          <w:t>Store Report Card and the Retail Fairy Test</w:t>
        </w:r>
      </w:hyperlink>
      <w:r w:rsidRPr="009C635B">
        <w:rPr>
          <w:rFonts w:asciiTheme="minorHAnsi" w:hAnsiTheme="minorHAnsi" w:cstheme="minorHAnsi"/>
          <w:sz w:val="22"/>
          <w:szCs w:val="22"/>
        </w:rPr>
        <w:t xml:space="preserve"> to help store owners methodically work through their stores from the outside to the back room, looking for ways to improve sales. He is the author of the </w:t>
      </w:r>
      <w:r w:rsidRPr="009C635B">
        <w:rPr>
          <w:rStyle w:val="Emphasis"/>
          <w:rFonts w:asciiTheme="minorHAnsi" w:hAnsiTheme="minorHAnsi" w:cstheme="minorHAnsi"/>
          <w:sz w:val="22"/>
          <w:szCs w:val="22"/>
        </w:rPr>
        <w:t>Daily Pharmacy Planning Guide</w:t>
      </w:r>
      <w:r w:rsidRPr="009C635B">
        <w:rPr>
          <w:rFonts w:asciiTheme="minorHAnsi" w:hAnsiTheme="minorHAnsi" w:cstheme="minorHAnsi"/>
          <w:sz w:val="22"/>
          <w:szCs w:val="22"/>
        </w:rPr>
        <w:t xml:space="preserve">, now in its third edition. He has also been quoted in periodicals such as </w:t>
      </w:r>
      <w:r w:rsidRPr="009C635B">
        <w:rPr>
          <w:rStyle w:val="Emphasis"/>
          <w:rFonts w:asciiTheme="minorHAnsi" w:hAnsiTheme="minorHAnsi" w:cstheme="minorHAnsi"/>
          <w:sz w:val="22"/>
          <w:szCs w:val="22"/>
        </w:rPr>
        <w:t>Drug Store News</w:t>
      </w:r>
      <w:r w:rsidRPr="009C635B">
        <w:rPr>
          <w:rFonts w:asciiTheme="minorHAnsi" w:hAnsiTheme="minorHAnsi" w:cstheme="minorHAnsi"/>
          <w:sz w:val="22"/>
          <w:szCs w:val="22"/>
        </w:rPr>
        <w:t xml:space="preserve">, </w:t>
      </w:r>
      <w:r w:rsidRPr="009C635B">
        <w:rPr>
          <w:rStyle w:val="Emphasis"/>
          <w:rFonts w:asciiTheme="minorHAnsi" w:hAnsiTheme="minorHAnsi" w:cstheme="minorHAnsi"/>
          <w:sz w:val="22"/>
          <w:szCs w:val="22"/>
        </w:rPr>
        <w:t>Pharmacy Times</w:t>
      </w:r>
      <w:r w:rsidRPr="009C635B">
        <w:rPr>
          <w:rFonts w:asciiTheme="minorHAnsi" w:hAnsiTheme="minorHAnsi" w:cstheme="minorHAnsi"/>
          <w:sz w:val="22"/>
          <w:szCs w:val="22"/>
        </w:rPr>
        <w:t xml:space="preserve">, and </w:t>
      </w:r>
      <w:r w:rsidRPr="009C635B">
        <w:rPr>
          <w:rStyle w:val="Emphasis"/>
          <w:rFonts w:asciiTheme="minorHAnsi" w:hAnsiTheme="minorHAnsi" w:cstheme="minorHAnsi"/>
          <w:sz w:val="22"/>
          <w:szCs w:val="22"/>
        </w:rPr>
        <w:t>Elements</w:t>
      </w:r>
      <w:r w:rsidRPr="009C635B">
        <w:rPr>
          <w:rFonts w:asciiTheme="minorHAnsi" w:hAnsiTheme="minorHAnsi" w:cstheme="minorHAnsi"/>
          <w:sz w:val="22"/>
          <w:szCs w:val="22"/>
        </w:rPr>
        <w:t xml:space="preserve"> magazine. Gabe pens a monthly column in </w:t>
      </w:r>
      <w:hyperlink r:id="rId13" w:history="1">
        <w:r w:rsidRPr="009C635B">
          <w:rPr>
            <w:rStyle w:val="Emphasis"/>
            <w:rFonts w:asciiTheme="minorHAnsi" w:hAnsiTheme="minorHAnsi" w:cstheme="minorHAnsi"/>
            <w:color w:val="0000FF"/>
            <w:sz w:val="22"/>
            <w:szCs w:val="22"/>
            <w:u w:val="single"/>
          </w:rPr>
          <w:t>America’s Pharmacist</w:t>
        </w:r>
        <w:r w:rsidRPr="009C635B">
          <w:rPr>
            <w:rStyle w:val="Hyperlink"/>
            <w:rFonts w:asciiTheme="minorHAnsi" w:hAnsiTheme="minorHAnsi" w:cstheme="minorHAnsi"/>
            <w:sz w:val="22"/>
            <w:szCs w:val="22"/>
          </w:rPr>
          <w:t xml:space="preserve"> magazine</w:t>
        </w:r>
      </w:hyperlink>
      <w:r w:rsidRPr="009C635B">
        <w:rPr>
          <w:rFonts w:asciiTheme="minorHAnsi" w:hAnsiTheme="minorHAnsi" w:cstheme="minorHAnsi"/>
          <w:sz w:val="22"/>
          <w:szCs w:val="22"/>
        </w:rPr>
        <w:t xml:space="preserve">, contributes tips for NCPA’s bimonthly </w:t>
      </w:r>
      <w:hyperlink r:id="rId14" w:history="1">
        <w:r w:rsidRPr="009C635B">
          <w:rPr>
            <w:rStyle w:val="Hyperlink"/>
            <w:rFonts w:asciiTheme="minorHAnsi" w:hAnsiTheme="minorHAnsi" w:cstheme="minorHAnsi"/>
            <w:sz w:val="22"/>
            <w:szCs w:val="22"/>
          </w:rPr>
          <w:t>Profit Makers newsletter</w:t>
        </w:r>
      </w:hyperlink>
      <w:r w:rsidRPr="009C635B">
        <w:rPr>
          <w:rFonts w:asciiTheme="minorHAnsi" w:hAnsiTheme="minorHAnsi" w:cstheme="minorHAnsi"/>
          <w:sz w:val="22"/>
          <w:szCs w:val="22"/>
        </w:rPr>
        <w:t>, posts daily tips from his Twitter account (</w:t>
      </w:r>
      <w:hyperlink r:id="rId15" w:tgtFrame="_blank" w:history="1">
        <w:r w:rsidRPr="009C635B">
          <w:rPr>
            <w:rStyle w:val="Hyperlink"/>
            <w:rFonts w:asciiTheme="minorHAnsi" w:hAnsiTheme="minorHAnsi" w:cstheme="minorHAnsi"/>
            <w:sz w:val="22"/>
            <w:szCs w:val="22"/>
          </w:rPr>
          <w:t>@NCPAGabe</w:t>
        </w:r>
      </w:hyperlink>
      <w:r w:rsidRPr="009C635B">
        <w:rPr>
          <w:rFonts w:asciiTheme="minorHAnsi" w:hAnsiTheme="minorHAnsi" w:cstheme="minorHAnsi"/>
          <w:sz w:val="22"/>
          <w:szCs w:val="22"/>
        </w:rPr>
        <w:t xml:space="preserve">), and publishes new content on the </w:t>
      </w:r>
      <w:hyperlink r:id="rId16" w:history="1">
        <w:r w:rsidRPr="00E43172">
          <w:rPr>
            <w:rStyle w:val="Hyperlink"/>
            <w:rFonts w:asciiTheme="minorHAnsi" w:hAnsiTheme="minorHAnsi" w:cstheme="minorHAnsi"/>
            <w:sz w:val="22"/>
            <w:szCs w:val="22"/>
          </w:rPr>
          <w:t>Front-End Overhaul webpage</w:t>
        </w:r>
      </w:hyperlink>
      <w:r w:rsidRPr="00E43172">
        <w:rPr>
          <w:rFonts w:asciiTheme="minorHAnsi" w:hAnsiTheme="minorHAnsi" w:cstheme="minorHAnsi"/>
          <w:sz w:val="22"/>
          <w:szCs w:val="22"/>
        </w:rPr>
        <w:t xml:space="preserve"> weekly.</w:t>
      </w:r>
    </w:p>
    <w:p w14:paraId="7667711E" w14:textId="796B7219" w:rsidR="00E43172" w:rsidRPr="00625A2A" w:rsidRDefault="00E43172" w:rsidP="00E43172">
      <w:pPr>
        <w:pStyle w:val="NormalWeb"/>
        <w:spacing w:before="0" w:beforeAutospacing="0" w:after="0" w:afterAutospacing="0"/>
        <w:rPr>
          <w:rFonts w:asciiTheme="minorHAnsi" w:hAnsiTheme="minorHAnsi" w:cstheme="minorHAnsi"/>
          <w:sz w:val="22"/>
          <w:szCs w:val="22"/>
        </w:rPr>
      </w:pPr>
    </w:p>
    <w:p w14:paraId="7B03A3C7" w14:textId="7E666DAB" w:rsidR="00625A2A" w:rsidRPr="00625A2A" w:rsidRDefault="00625A2A" w:rsidP="00625A2A">
      <w:pPr>
        <w:rPr>
          <w:rFonts w:asciiTheme="minorHAnsi" w:hAnsiTheme="minorHAnsi" w:cstheme="minorHAnsi"/>
          <w:sz w:val="22"/>
          <w:szCs w:val="22"/>
        </w:rPr>
      </w:pPr>
      <w:r w:rsidRPr="00625A2A">
        <w:rPr>
          <w:rFonts w:asciiTheme="minorHAnsi" w:hAnsiTheme="minorHAnsi" w:cstheme="minorHAnsi"/>
          <w:b/>
          <w:sz w:val="22"/>
          <w:szCs w:val="22"/>
        </w:rPr>
        <w:t>Dawn Butterfield</w:t>
      </w:r>
      <w:r w:rsidRPr="00625A2A">
        <w:rPr>
          <w:rFonts w:asciiTheme="minorHAnsi" w:hAnsiTheme="minorHAnsi" w:cstheme="minorHAnsi"/>
          <w:sz w:val="22"/>
          <w:szCs w:val="22"/>
        </w:rPr>
        <w:t xml:space="preserve"> graduated from Auburn in 1989 and has worked in in various aspects of pharmacy for over 30 years - most recently with CVS, then Walmart.  She opened her store - West Cocoa Pharmacy and Compounding in Cocoa, Florida 3 years ago with her partner – Doc Scarborogh.</w:t>
      </w:r>
      <w:r>
        <w:rPr>
          <w:rFonts w:asciiTheme="minorHAnsi" w:hAnsiTheme="minorHAnsi" w:cstheme="minorHAnsi"/>
          <w:sz w:val="22"/>
          <w:szCs w:val="22"/>
        </w:rPr>
        <w:t xml:space="preserve">  </w:t>
      </w:r>
      <w:r w:rsidRPr="00625A2A">
        <w:rPr>
          <w:rFonts w:asciiTheme="minorHAnsi" w:hAnsiTheme="minorHAnsi" w:cstheme="minorHAnsi"/>
          <w:sz w:val="22"/>
          <w:szCs w:val="22"/>
        </w:rPr>
        <w:t>Dawn recently has been called THE ROGUE PhARMACIST by Cigna executives as she spends her free time fighting PBMs locally with her city, county and school board.</w:t>
      </w:r>
    </w:p>
    <w:p w14:paraId="66DDAEC5" w14:textId="77777777" w:rsidR="00625A2A" w:rsidRPr="00625A2A" w:rsidRDefault="00625A2A" w:rsidP="00E43172">
      <w:pPr>
        <w:rPr>
          <w:rFonts w:asciiTheme="minorHAnsi" w:hAnsiTheme="minorHAnsi" w:cstheme="minorHAnsi"/>
          <w:b/>
          <w:sz w:val="22"/>
          <w:szCs w:val="22"/>
        </w:rPr>
      </w:pPr>
    </w:p>
    <w:p w14:paraId="21A9374E" w14:textId="33C6A611" w:rsidR="00E43172" w:rsidRPr="00E43172" w:rsidRDefault="00E43172" w:rsidP="00E43172">
      <w:pPr>
        <w:rPr>
          <w:rFonts w:asciiTheme="minorHAnsi" w:hAnsiTheme="minorHAnsi" w:cstheme="minorHAnsi"/>
          <w:sz w:val="22"/>
          <w:szCs w:val="22"/>
        </w:rPr>
      </w:pPr>
      <w:r w:rsidRPr="00E43172">
        <w:rPr>
          <w:rFonts w:asciiTheme="minorHAnsi" w:hAnsiTheme="minorHAnsi" w:cstheme="minorHAnsi"/>
          <w:b/>
          <w:sz w:val="22"/>
          <w:szCs w:val="22"/>
        </w:rPr>
        <w:t>Dr. D.H. John Kim</w:t>
      </w:r>
      <w:r w:rsidRPr="00E43172">
        <w:rPr>
          <w:rFonts w:asciiTheme="minorHAnsi" w:hAnsiTheme="minorHAnsi" w:cstheme="minorHAnsi"/>
          <w:sz w:val="22"/>
          <w:szCs w:val="22"/>
        </w:rPr>
        <w:t xml:space="preserve"> is the owner and pharmacist in charge at Robinson Drug &amp; Compounding Center.  His passion for compounding and patient care led him to Robinson Drug in 2012. His interest in compounding grew since his early days of pharmacy school, which led him to complete his pharmacy externship at Professional Compounding Center of America (PCCA) in Houston, TX.  To further expand his experience, he worked and managed several compounding pharmacies within New Jersey. </w:t>
      </w:r>
    </w:p>
    <w:p w14:paraId="73BB719E" w14:textId="77777777" w:rsidR="00E43172" w:rsidRPr="00E43172" w:rsidRDefault="00E43172" w:rsidP="00E43172">
      <w:pPr>
        <w:rPr>
          <w:rFonts w:asciiTheme="minorHAnsi" w:hAnsiTheme="minorHAnsi" w:cstheme="minorHAnsi"/>
          <w:sz w:val="22"/>
          <w:szCs w:val="22"/>
        </w:rPr>
      </w:pPr>
    </w:p>
    <w:p w14:paraId="04BEECF4" w14:textId="0C97EBC5" w:rsidR="006F437A" w:rsidRPr="006F437A" w:rsidRDefault="00E43172" w:rsidP="00E43172">
      <w:pPr>
        <w:rPr>
          <w:rFonts w:asciiTheme="minorHAnsi" w:hAnsiTheme="minorHAnsi" w:cstheme="minorHAnsi"/>
          <w:sz w:val="22"/>
          <w:szCs w:val="22"/>
        </w:rPr>
      </w:pPr>
      <w:r w:rsidRPr="00E43172">
        <w:rPr>
          <w:rFonts w:asciiTheme="minorHAnsi" w:hAnsiTheme="minorHAnsi" w:cstheme="minorHAnsi"/>
          <w:sz w:val="22"/>
          <w:szCs w:val="22"/>
        </w:rPr>
        <w:t>Dr. Kim obtained his Doctor of Pharmacy (Pharm.D.) with High Honors from E</w:t>
      </w:r>
      <w:r>
        <w:rPr>
          <w:rFonts w:asciiTheme="minorHAnsi" w:hAnsiTheme="minorHAnsi" w:cstheme="minorHAnsi"/>
          <w:sz w:val="22"/>
          <w:szCs w:val="22"/>
        </w:rPr>
        <w:t xml:space="preserve">rnest Mario School of Pharmacy </w:t>
      </w:r>
      <w:r w:rsidRPr="00E43172">
        <w:rPr>
          <w:rFonts w:asciiTheme="minorHAnsi" w:hAnsiTheme="minorHAnsi" w:cstheme="minorHAnsi"/>
          <w:sz w:val="22"/>
          <w:szCs w:val="22"/>
        </w:rPr>
        <w:t>at Rutgers University in 2006.  Afterwards, he completed his Fellowship in Anti-Aging and Regenerative/Functional Medicine from American Academy of Anti-Aging (A4M).  His interest includes bio-identical hormone replacement</w:t>
      </w:r>
      <w:r>
        <w:rPr>
          <w:rFonts w:asciiTheme="minorHAnsi" w:hAnsiTheme="minorHAnsi" w:cstheme="minorHAnsi"/>
          <w:sz w:val="22"/>
          <w:szCs w:val="22"/>
        </w:rPr>
        <w:t xml:space="preserve"> therapy, women's health, autis</w:t>
      </w:r>
      <w:r w:rsidRPr="00E43172">
        <w:rPr>
          <w:rFonts w:asciiTheme="minorHAnsi" w:hAnsiTheme="minorHAnsi" w:cstheme="minorHAnsi"/>
          <w:sz w:val="22"/>
          <w:szCs w:val="22"/>
        </w:rPr>
        <w:t>m, vector-borne illness, and nutr</w:t>
      </w:r>
      <w:r>
        <w:rPr>
          <w:rFonts w:asciiTheme="minorHAnsi" w:hAnsiTheme="minorHAnsi" w:cstheme="minorHAnsi"/>
          <w:sz w:val="22"/>
          <w:szCs w:val="22"/>
        </w:rPr>
        <w:t>it</w:t>
      </w:r>
      <w:r w:rsidRPr="00E43172">
        <w:rPr>
          <w:rFonts w:asciiTheme="minorHAnsi" w:hAnsiTheme="minorHAnsi" w:cstheme="minorHAnsi"/>
          <w:sz w:val="22"/>
          <w:szCs w:val="22"/>
        </w:rPr>
        <w:t>ion.  Recently, his patient care expanded into specialty care service dealing with IBS, multiple sclerosis, hepatitis C, rheumatoid arthritis, and psoriasis</w:t>
      </w:r>
      <w:r w:rsidR="00625A2A">
        <w:rPr>
          <w:rFonts w:asciiTheme="minorHAnsi" w:hAnsiTheme="minorHAnsi" w:cstheme="minorHAnsi"/>
          <w:sz w:val="22"/>
          <w:szCs w:val="22"/>
        </w:rPr>
        <w:t>.</w:t>
      </w:r>
    </w:p>
    <w:sectPr w:rsidR="006F437A" w:rsidRPr="006F437A" w:rsidSect="00684B82">
      <w:headerReference w:type="first" r:id="rId17"/>
      <w:footerReference w:type="first" r:id="rId18"/>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13F36DE3"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0303A1">
      <w:rPr>
        <w:rFonts w:asciiTheme="minorHAnsi" w:hAnsiTheme="minorHAnsi" w:cstheme="minorHAnsi"/>
        <w:sz w:val="18"/>
        <w:szCs w:val="18"/>
      </w:rPr>
      <w:t>0</w:t>
    </w:r>
    <w:r w:rsidRPr="00BB7649">
      <w:rPr>
        <w:rFonts w:asciiTheme="minorHAnsi" w:hAnsiTheme="minorHAnsi" w:cstheme="minorHAnsi"/>
        <w:sz w:val="18"/>
        <w:szCs w:val="18"/>
      </w:rPr>
      <w:t xml:space="preserve"> contact hours (0.1 CEUs) of continuing education cr</w:t>
    </w:r>
    <w:r w:rsidR="00C3244F">
      <w:rPr>
        <w:rFonts w:asciiTheme="minorHAnsi" w:hAnsiTheme="minorHAnsi" w:cstheme="minorHAnsi"/>
        <w:sz w:val="18"/>
        <w:szCs w:val="18"/>
      </w:rPr>
      <w:t>edit.  ACPE UAN: 0207-0000-17-</w:t>
    </w:r>
    <w:r w:rsidR="00E43172">
      <w:rPr>
        <w:rFonts w:asciiTheme="minorHAnsi" w:hAnsiTheme="minorHAnsi" w:cstheme="minorHAnsi"/>
        <w:sz w:val="18"/>
        <w:szCs w:val="18"/>
      </w:rPr>
      <w:t>213</w:t>
    </w:r>
    <w:r w:rsidRPr="00BB7649">
      <w:rPr>
        <w:rFonts w:asciiTheme="minorHAnsi" w:hAnsiTheme="minorHAnsi" w:cstheme="minorHAnsi"/>
        <w:sz w:val="18"/>
        <w:szCs w:val="18"/>
      </w:rPr>
      <w:t xml:space="preserve">-L04-P </w:t>
    </w:r>
    <w:r w:rsidR="00C3244F">
      <w:rPr>
        <w:rFonts w:asciiTheme="minorHAnsi" w:hAnsiTheme="minorHAnsi" w:cstheme="minorHAnsi"/>
        <w:sz w:val="18"/>
        <w:szCs w:val="18"/>
      </w:rPr>
      <w:t>and 0207-0000-17-</w:t>
    </w:r>
    <w:r w:rsidR="006F437A">
      <w:rPr>
        <w:rFonts w:asciiTheme="minorHAnsi" w:hAnsiTheme="minorHAnsi" w:cstheme="minorHAnsi"/>
        <w:sz w:val="18"/>
        <w:szCs w:val="18"/>
      </w:rPr>
      <w:t>21</w:t>
    </w:r>
    <w:r w:rsidR="00E43172">
      <w:rPr>
        <w:rFonts w:asciiTheme="minorHAnsi" w:hAnsiTheme="minorHAnsi" w:cstheme="minorHAnsi"/>
        <w:sz w:val="18"/>
        <w:szCs w:val="18"/>
      </w:rPr>
      <w:t>3</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C5"/>
    <w:multiLevelType w:val="hybridMultilevel"/>
    <w:tmpl w:val="FB5C900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4111B5"/>
    <w:multiLevelType w:val="multilevel"/>
    <w:tmpl w:val="8AD20348"/>
    <w:lvl w:ilvl="0">
      <w:start w:val="1"/>
      <w:numFmt w:val="decimal"/>
      <w:lvlText w:val="%1."/>
      <w:lvlJc w:val="left"/>
      <w:pPr>
        <w:tabs>
          <w:tab w:val="num" w:pos="1512"/>
        </w:tabs>
        <w:ind w:left="1512" w:hanging="360"/>
      </w:pPr>
      <w:rPr>
        <w:rFonts w:ascii="Calibri" w:eastAsia="Calibri" w:hAnsi="Calibri" w:cs="Times New Roman"/>
      </w:rPr>
    </w:lvl>
    <w:lvl w:ilvl="1">
      <w:start w:val="1"/>
      <w:numFmt w:val="decimal"/>
      <w:lvlText w:val="%2."/>
      <w:lvlJc w:val="left"/>
      <w:pPr>
        <w:tabs>
          <w:tab w:val="num" w:pos="2232"/>
        </w:tabs>
        <w:ind w:left="2232" w:hanging="360"/>
      </w:pPr>
    </w:lvl>
    <w:lvl w:ilvl="2">
      <w:start w:val="1"/>
      <w:numFmt w:val="decimal"/>
      <w:lvlText w:val="%3."/>
      <w:lvlJc w:val="left"/>
      <w:pPr>
        <w:tabs>
          <w:tab w:val="num" w:pos="2952"/>
        </w:tabs>
        <w:ind w:left="2952" w:hanging="360"/>
      </w:pPr>
    </w:lvl>
    <w:lvl w:ilvl="3">
      <w:start w:val="1"/>
      <w:numFmt w:val="decimal"/>
      <w:lvlText w:val="%4."/>
      <w:lvlJc w:val="left"/>
      <w:pPr>
        <w:tabs>
          <w:tab w:val="num" w:pos="3672"/>
        </w:tabs>
        <w:ind w:left="3672" w:hanging="360"/>
      </w:pPr>
    </w:lvl>
    <w:lvl w:ilvl="4">
      <w:start w:val="1"/>
      <w:numFmt w:val="decimal"/>
      <w:lvlText w:val="%5."/>
      <w:lvlJc w:val="left"/>
      <w:pPr>
        <w:tabs>
          <w:tab w:val="num" w:pos="4392"/>
        </w:tabs>
        <w:ind w:left="4392" w:hanging="360"/>
      </w:pPr>
    </w:lvl>
    <w:lvl w:ilvl="5">
      <w:start w:val="1"/>
      <w:numFmt w:val="decimal"/>
      <w:lvlText w:val="%6."/>
      <w:lvlJc w:val="left"/>
      <w:pPr>
        <w:tabs>
          <w:tab w:val="num" w:pos="5112"/>
        </w:tabs>
        <w:ind w:left="5112" w:hanging="360"/>
      </w:pPr>
    </w:lvl>
    <w:lvl w:ilvl="6">
      <w:start w:val="1"/>
      <w:numFmt w:val="decimal"/>
      <w:lvlText w:val="%7."/>
      <w:lvlJc w:val="left"/>
      <w:pPr>
        <w:tabs>
          <w:tab w:val="num" w:pos="5832"/>
        </w:tabs>
        <w:ind w:left="5832" w:hanging="360"/>
      </w:pPr>
    </w:lvl>
    <w:lvl w:ilvl="7">
      <w:start w:val="1"/>
      <w:numFmt w:val="decimal"/>
      <w:lvlText w:val="%8."/>
      <w:lvlJc w:val="left"/>
      <w:pPr>
        <w:tabs>
          <w:tab w:val="num" w:pos="6552"/>
        </w:tabs>
        <w:ind w:left="6552" w:hanging="360"/>
      </w:pPr>
    </w:lvl>
    <w:lvl w:ilvl="8">
      <w:start w:val="1"/>
      <w:numFmt w:val="decimal"/>
      <w:lvlText w:val="%9."/>
      <w:lvlJc w:val="left"/>
      <w:pPr>
        <w:tabs>
          <w:tab w:val="num" w:pos="7272"/>
        </w:tabs>
        <w:ind w:left="7272" w:hanging="360"/>
      </w:pPr>
    </w:lvl>
  </w:abstractNum>
  <w:abstractNum w:abstractNumId="2"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262817A7"/>
    <w:multiLevelType w:val="hybridMultilevel"/>
    <w:tmpl w:val="4EF475C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2B285AC8"/>
    <w:multiLevelType w:val="hybridMultilevel"/>
    <w:tmpl w:val="68040114"/>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0"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54312B5F"/>
    <w:multiLevelType w:val="hybridMultilevel"/>
    <w:tmpl w:val="1C0EAEF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6B130EDD"/>
    <w:multiLevelType w:val="hybridMultilevel"/>
    <w:tmpl w:val="C2AE3698"/>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DFB6F528">
      <w:start w:val="1"/>
      <w:numFmt w:val="decimal"/>
      <w:lvlText w:val="%4."/>
      <w:lvlJc w:val="left"/>
      <w:pPr>
        <w:ind w:left="3672" w:hanging="360"/>
      </w:pPr>
      <w:rPr>
        <w:rFonts w:asciiTheme="minorHAnsi" w:eastAsiaTheme="minorHAnsi" w:hAnsiTheme="minorHAnsi" w:cstheme="minorBidi"/>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6" w15:restartNumberingAfterBreak="0">
    <w:nsid w:val="75093E3A"/>
    <w:multiLevelType w:val="hybridMultilevel"/>
    <w:tmpl w:val="8E2A467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7C7B47B9"/>
    <w:multiLevelType w:val="hybridMultilevel"/>
    <w:tmpl w:val="E7DA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3"/>
  </w:num>
  <w:num w:numId="10">
    <w:abstractNumId w:val="14"/>
  </w:num>
  <w:num w:numId="11">
    <w:abstractNumId w:val="7"/>
  </w:num>
  <w:num w:numId="12">
    <w:abstractNumId w:val="16"/>
  </w:num>
  <w:num w:numId="13">
    <w:abstractNumId w:val="0"/>
  </w:num>
  <w:num w:numId="14">
    <w:abstractNumId w:val="8"/>
  </w:num>
  <w:num w:numId="15">
    <w:abstractNumId w:val="11"/>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303A1"/>
    <w:rsid w:val="000461A6"/>
    <w:rsid w:val="0005152A"/>
    <w:rsid w:val="00070FBB"/>
    <w:rsid w:val="000B3771"/>
    <w:rsid w:val="000C6827"/>
    <w:rsid w:val="001333BE"/>
    <w:rsid w:val="0016086B"/>
    <w:rsid w:val="00166661"/>
    <w:rsid w:val="00190AAB"/>
    <w:rsid w:val="001A369A"/>
    <w:rsid w:val="001B2A91"/>
    <w:rsid w:val="002419B9"/>
    <w:rsid w:val="002C09CB"/>
    <w:rsid w:val="002E7122"/>
    <w:rsid w:val="003348E0"/>
    <w:rsid w:val="00363570"/>
    <w:rsid w:val="003C35FE"/>
    <w:rsid w:val="003C4B5B"/>
    <w:rsid w:val="003D7957"/>
    <w:rsid w:val="004156EA"/>
    <w:rsid w:val="0043663E"/>
    <w:rsid w:val="004703F8"/>
    <w:rsid w:val="00474198"/>
    <w:rsid w:val="004C7C02"/>
    <w:rsid w:val="00502A69"/>
    <w:rsid w:val="00502D37"/>
    <w:rsid w:val="00555A0D"/>
    <w:rsid w:val="00573ED0"/>
    <w:rsid w:val="005A5C87"/>
    <w:rsid w:val="005A6600"/>
    <w:rsid w:val="005C438D"/>
    <w:rsid w:val="005C4417"/>
    <w:rsid w:val="00625A2A"/>
    <w:rsid w:val="00627349"/>
    <w:rsid w:val="00651B8E"/>
    <w:rsid w:val="00684B82"/>
    <w:rsid w:val="006925CF"/>
    <w:rsid w:val="006F437A"/>
    <w:rsid w:val="00712B9C"/>
    <w:rsid w:val="007A763B"/>
    <w:rsid w:val="008068D2"/>
    <w:rsid w:val="00833448"/>
    <w:rsid w:val="00861BE7"/>
    <w:rsid w:val="00865C5F"/>
    <w:rsid w:val="008877C1"/>
    <w:rsid w:val="008D57A6"/>
    <w:rsid w:val="008E4583"/>
    <w:rsid w:val="009005E2"/>
    <w:rsid w:val="00930B96"/>
    <w:rsid w:val="00953B99"/>
    <w:rsid w:val="00982883"/>
    <w:rsid w:val="009C588E"/>
    <w:rsid w:val="009C635B"/>
    <w:rsid w:val="009C7381"/>
    <w:rsid w:val="00A445F1"/>
    <w:rsid w:val="00A601B6"/>
    <w:rsid w:val="00A633A7"/>
    <w:rsid w:val="00A672DF"/>
    <w:rsid w:val="00AE6906"/>
    <w:rsid w:val="00AF0C92"/>
    <w:rsid w:val="00B21389"/>
    <w:rsid w:val="00B21BA4"/>
    <w:rsid w:val="00B254C5"/>
    <w:rsid w:val="00B96B69"/>
    <w:rsid w:val="00BB1670"/>
    <w:rsid w:val="00BB7649"/>
    <w:rsid w:val="00C1654F"/>
    <w:rsid w:val="00C3244F"/>
    <w:rsid w:val="00C62D18"/>
    <w:rsid w:val="00C757E0"/>
    <w:rsid w:val="00C767A3"/>
    <w:rsid w:val="00C90769"/>
    <w:rsid w:val="00C92DE7"/>
    <w:rsid w:val="00CA3F21"/>
    <w:rsid w:val="00CC4431"/>
    <w:rsid w:val="00CD26AA"/>
    <w:rsid w:val="00CD6CAE"/>
    <w:rsid w:val="00CE21A8"/>
    <w:rsid w:val="00D615BF"/>
    <w:rsid w:val="00D90FBA"/>
    <w:rsid w:val="00DA225A"/>
    <w:rsid w:val="00DC5A1A"/>
    <w:rsid w:val="00E0241E"/>
    <w:rsid w:val="00E04F7A"/>
    <w:rsid w:val="00E43172"/>
    <w:rsid w:val="00E464DB"/>
    <w:rsid w:val="00E55BDB"/>
    <w:rsid w:val="00E853BF"/>
    <w:rsid w:val="00F13D4F"/>
    <w:rsid w:val="00F25612"/>
    <w:rsid w:val="00F358FA"/>
    <w:rsid w:val="00F46C0A"/>
    <w:rsid w:val="00F57BFC"/>
    <w:rsid w:val="00FB02A3"/>
    <w:rsid w:val="00FC4EAB"/>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panet.org/newsroom/americas-pharmacis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panet.org/innovation-center/front-end-overhaul/staff-training-video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panet.org/innovation-center/front-end-overhau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hyperlink" Target="http://twitter.com/ncpaga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panet.org/innovation-center/front-end-overhaul/profit-mak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3.xml><?xml version="1.0" encoding="utf-8"?>
<ds:datastoreItem xmlns:ds="http://schemas.openxmlformats.org/officeDocument/2006/customXml" ds:itemID="{FBF8ABB0-E8A5-408C-95BA-0CD4A1D57630}">
  <ds:schemaRefs>
    <ds:schemaRef ds:uri="http://purl.org/dc/elements/1.1/"/>
    <ds:schemaRef ds:uri="http://schemas.microsoft.com/office/2006/metadata/properties"/>
    <ds:schemaRef ds:uri="http://schemas.microsoft.com/office/2006/documentManagement/types"/>
    <ds:schemaRef ds:uri="9a9b08c6-6a1a-4248-a5fe-e7e7aed633cd"/>
    <ds:schemaRef ds:uri="http://purl.org/dc/terms/"/>
    <ds:schemaRef ds:uri="815eeb92-241d-4571-a8b6-3d5f3a10bc97"/>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CB864A9-FFDD-4924-ADAD-6F918E05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5335</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6</cp:revision>
  <cp:lastPrinted>2017-09-22T19:59:00Z</cp:lastPrinted>
  <dcterms:created xsi:type="dcterms:W3CDTF">2017-09-25T20:49:00Z</dcterms:created>
  <dcterms:modified xsi:type="dcterms:W3CDTF">2017-09-29T15:32:00Z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