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5FA34" w14:textId="3DEB0238" w:rsidR="00F46C0A" w:rsidRPr="00BC52CE" w:rsidRDefault="00627349" w:rsidP="00F46C0A">
      <w:pPr>
        <w:jc w:val="center"/>
        <w:rPr>
          <w:rFonts w:asciiTheme="minorHAnsi" w:hAnsiTheme="minorHAnsi" w:cstheme="minorHAnsi"/>
          <w:b/>
        </w:rPr>
      </w:pPr>
      <w:r>
        <w:rPr>
          <w:rFonts w:asciiTheme="minorHAnsi" w:hAnsiTheme="minorHAnsi" w:cstheme="minorHAnsi"/>
        </w:rPr>
        <w:t>Saturday</w:t>
      </w:r>
      <w:r w:rsidR="00FB02A3">
        <w:rPr>
          <w:rFonts w:asciiTheme="minorHAnsi" w:hAnsiTheme="minorHAnsi" w:cstheme="minorHAnsi"/>
        </w:rPr>
        <w:t>, October 1</w:t>
      </w:r>
      <w:r>
        <w:rPr>
          <w:rFonts w:asciiTheme="minorHAnsi" w:hAnsiTheme="minorHAnsi" w:cstheme="minorHAnsi"/>
        </w:rPr>
        <w:t>4</w:t>
      </w:r>
      <w:r w:rsidR="00FB02A3">
        <w:rPr>
          <w:rFonts w:asciiTheme="minorHAnsi" w:hAnsiTheme="minorHAnsi" w:cstheme="minorHAnsi"/>
        </w:rPr>
        <w:t>, 2017</w:t>
      </w:r>
    </w:p>
    <w:p w14:paraId="01FC717D" w14:textId="3111A86D" w:rsidR="00F46C0A" w:rsidRPr="00BC52CE" w:rsidRDefault="00627349" w:rsidP="00F46C0A">
      <w:pPr>
        <w:jc w:val="center"/>
        <w:rPr>
          <w:rFonts w:asciiTheme="minorHAnsi" w:hAnsiTheme="minorHAnsi" w:cstheme="minorHAnsi"/>
        </w:rPr>
      </w:pPr>
      <w:r>
        <w:rPr>
          <w:rFonts w:asciiTheme="minorHAnsi" w:hAnsiTheme="minorHAnsi" w:cstheme="minorHAnsi"/>
        </w:rPr>
        <w:t>8:00</w:t>
      </w:r>
      <w:r w:rsidR="00FB02A3">
        <w:rPr>
          <w:rFonts w:asciiTheme="minorHAnsi" w:hAnsiTheme="minorHAnsi" w:cstheme="minorHAnsi"/>
        </w:rPr>
        <w:t xml:space="preserve"> – </w:t>
      </w:r>
      <w:r>
        <w:rPr>
          <w:rFonts w:asciiTheme="minorHAnsi" w:hAnsiTheme="minorHAnsi" w:cstheme="minorHAnsi"/>
        </w:rPr>
        <w:t>9:30</w:t>
      </w:r>
      <w:r w:rsidR="00FB02A3">
        <w:rPr>
          <w:rFonts w:asciiTheme="minorHAnsi" w:hAnsiTheme="minorHAnsi" w:cstheme="minorHAnsi"/>
        </w:rPr>
        <w:t xml:space="preserve"> </w:t>
      </w:r>
      <w:r>
        <w:rPr>
          <w:rFonts w:asciiTheme="minorHAnsi" w:hAnsiTheme="minorHAnsi" w:cstheme="minorHAnsi"/>
        </w:rPr>
        <w:t>a</w:t>
      </w:r>
      <w:r w:rsidR="00FB02A3">
        <w:rPr>
          <w:rFonts w:asciiTheme="minorHAnsi" w:hAnsiTheme="minorHAnsi" w:cstheme="minorHAnsi"/>
        </w:rPr>
        <w:t>m</w:t>
      </w:r>
    </w:p>
    <w:p w14:paraId="7AA9C295" w14:textId="3CCD04C4" w:rsidR="00684B82" w:rsidRPr="0061290F" w:rsidRDefault="00FB02A3" w:rsidP="00684B82">
      <w:pPr>
        <w:jc w:val="center"/>
        <w:rPr>
          <w:rFonts w:asciiTheme="minorHAnsi" w:hAnsiTheme="minorHAnsi" w:cstheme="minorHAnsi"/>
          <w:b/>
          <w:sz w:val="20"/>
          <w:szCs w:val="20"/>
        </w:rPr>
      </w:pPr>
      <w:bookmarkStart w:id="0" w:name="OLE_LINK1"/>
      <w:bookmarkStart w:id="1" w:name="OLE_LINK2"/>
      <w:r w:rsidRPr="0061290F">
        <w:rPr>
          <w:rFonts w:asciiTheme="minorHAnsi" w:hAnsiTheme="minorHAnsi" w:cstheme="minorHAnsi"/>
        </w:rPr>
        <w:t>Gaylord Palms Resort &amp; Convention Center</w:t>
      </w:r>
      <w:r w:rsidR="00F46C0A" w:rsidRPr="0061290F">
        <w:rPr>
          <w:rFonts w:asciiTheme="minorHAnsi" w:hAnsiTheme="minorHAnsi" w:cstheme="minorHAnsi"/>
        </w:rPr>
        <w:t xml:space="preserve"> </w:t>
      </w:r>
      <w:r w:rsidR="00F46C0A" w:rsidRPr="0061290F">
        <w:rPr>
          <w:rFonts w:asciiTheme="minorHAnsi" w:hAnsiTheme="minorHAnsi" w:cstheme="minorHAnsi"/>
        </w:rPr>
        <w:br/>
      </w:r>
      <w:bookmarkEnd w:id="0"/>
      <w:bookmarkEnd w:id="1"/>
    </w:p>
    <w:p w14:paraId="7DD760BB" w14:textId="203CB19D" w:rsidR="00F46C0A" w:rsidRPr="0061290F" w:rsidRDefault="00627349" w:rsidP="00684B82">
      <w:pPr>
        <w:jc w:val="center"/>
        <w:rPr>
          <w:rFonts w:asciiTheme="minorHAnsi" w:hAnsiTheme="minorHAnsi" w:cstheme="minorHAnsi"/>
          <w:b/>
          <w:sz w:val="40"/>
          <w:szCs w:val="40"/>
        </w:rPr>
      </w:pPr>
      <w:r w:rsidRPr="00684B82">
        <w:rPr>
          <w:rFonts w:asciiTheme="minorHAnsi" w:hAnsiTheme="minorHAnsi" w:cstheme="minorHAnsi"/>
          <w:b/>
          <w:noProof/>
          <w:sz w:val="48"/>
          <w:szCs w:val="48"/>
        </w:rPr>
        <mc:AlternateContent>
          <mc:Choice Requires="wps">
            <w:drawing>
              <wp:anchor distT="45720" distB="45720" distL="114300" distR="114300" simplePos="0" relativeHeight="251659776" behindDoc="0" locked="0" layoutInCell="1" allowOverlap="1" wp14:anchorId="458D4668" wp14:editId="5376A8C7">
                <wp:simplePos x="0" y="0"/>
                <wp:positionH relativeFrom="page">
                  <wp:align>right</wp:align>
                </wp:positionH>
                <wp:positionV relativeFrom="paragraph">
                  <wp:posOffset>476885</wp:posOffset>
                </wp:positionV>
                <wp:extent cx="7759065" cy="10763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065" cy="1076325"/>
                        </a:xfrm>
                        <a:prstGeom prst="rect">
                          <a:avLst/>
                        </a:prstGeom>
                        <a:noFill/>
                        <a:ln w="9525">
                          <a:noFill/>
                          <a:miter lim="800000"/>
                          <a:headEnd/>
                          <a:tailEnd/>
                        </a:ln>
                      </wps:spPr>
                      <wps:txbx>
                        <w:txbxContent>
                          <w:p w14:paraId="051FAD95" w14:textId="3A500BBC" w:rsidR="00F46C0A" w:rsidRPr="00684B82" w:rsidRDefault="00627349" w:rsidP="00F46C0A">
                            <w:pPr>
                              <w:jc w:val="cente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t>Bigger Than Band-Aids: Revenue-Building Opportunities in Wound Care</w:t>
                            </w:r>
                          </w:p>
                          <w:p w14:paraId="386CE334" w14:textId="1C18C919" w:rsidR="00A672DF" w:rsidRDefault="00627349" w:rsidP="00A672DF">
                            <w:pPr>
                              <w:jc w:val="cente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Gabe Trahan, Senior Director of Store Operations and Marketing, NCPA</w:t>
                            </w:r>
                          </w:p>
                          <w:p w14:paraId="31A3CB69" w14:textId="7217180E" w:rsidR="00363570" w:rsidRDefault="00627349" w:rsidP="00A672DF">
                            <w:pPr>
                              <w:jc w:val="cente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Jack Dunn, RPh, Jasper Drug</w:t>
                            </w:r>
                          </w:p>
                          <w:p w14:paraId="7B02D15C" w14:textId="0421D906" w:rsidR="00627349" w:rsidRPr="00684B82" w:rsidRDefault="00627349" w:rsidP="00A672DF">
                            <w:pPr>
                              <w:jc w:val="cente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Les Krenk, RPh, Maui Clinic Pharmacy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8D4668" id="_x0000_t202" coordsize="21600,21600" o:spt="202" path="m,l,21600r21600,l21600,xe">
                <v:stroke joinstyle="miter"/>
                <v:path gradientshapeok="t" o:connecttype="rect"/>
              </v:shapetype>
              <v:shape id="Text Box 2" o:spid="_x0000_s1026" type="#_x0000_t202" style="position:absolute;left:0;text-align:left;margin-left:559.75pt;margin-top:37.55pt;width:610.95pt;height:84.75pt;z-index:25165977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" filled="f" stroked="f">
                <v:textbox>
                  <w:txbxContent>
                    <w:p w14:paraId="051FAD95" w14:textId="3A500BBC" w:rsidR="00F46C0A" w:rsidRPr="00684B82" w:rsidRDefault="00627349" w:rsidP="00F46C0A">
                      <w:pPr>
                        <w:jc w:val="cente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t>Bigger Than Band-Aids: Revenue-Building Opportunities in Wound Care</w:t>
                      </w:r>
                    </w:p>
                    <w:p w14:paraId="386CE334" w14:textId="1C18C919" w:rsidR="00A672DF" w:rsidRDefault="00627349" w:rsidP="00A672DF">
                      <w:pPr>
                        <w:jc w:val="cente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Gabe Trahan, Senior Director of Store Operations and Marketing, NCPA</w:t>
                      </w:r>
                    </w:p>
                    <w:p w14:paraId="31A3CB69" w14:textId="7217180E" w:rsidR="00363570" w:rsidRDefault="00627349" w:rsidP="00A672DF">
                      <w:pPr>
                        <w:jc w:val="cente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Jack Dunn, RPh, Jasper Drug</w:t>
                      </w:r>
                    </w:p>
                    <w:p w14:paraId="7B02D15C" w14:textId="0421D906" w:rsidR="00627349" w:rsidRPr="00684B82" w:rsidRDefault="00627349" w:rsidP="00A672DF">
                      <w:pPr>
                        <w:jc w:val="cente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Les Krenk, RPh, Maui Clinic Pharmacy</w:t>
                      </w:r>
                    </w:p>
                  </w:txbxContent>
                </v:textbox>
                <w10:wrap type="square" anchorx="page"/>
              </v:shape>
            </w:pict>
          </mc:Fallback>
        </mc:AlternateContent>
      </w:r>
      <w:r w:rsidR="00F46C0A" w:rsidRPr="0061290F">
        <w:rPr>
          <w:rFonts w:asciiTheme="minorHAnsi" w:hAnsiTheme="minorHAnsi" w:cstheme="minorHAnsi"/>
          <w:b/>
          <w:sz w:val="48"/>
          <w:szCs w:val="48"/>
        </w:rPr>
        <w:t>Implementation</w:t>
      </w:r>
      <w:r w:rsidR="00F46C0A" w:rsidRPr="0061290F">
        <w:rPr>
          <w:rFonts w:asciiTheme="minorHAnsi" w:hAnsiTheme="minorHAnsi" w:cstheme="minorHAnsi"/>
          <w:b/>
          <w:sz w:val="40"/>
          <w:szCs w:val="40"/>
        </w:rPr>
        <w:t xml:space="preserve"> </w:t>
      </w:r>
      <w:r w:rsidR="00F46C0A" w:rsidRPr="0061290F">
        <w:rPr>
          <w:rFonts w:asciiTheme="minorHAnsi" w:hAnsiTheme="minorHAnsi" w:cstheme="minorHAnsi"/>
          <w:b/>
          <w:sz w:val="48"/>
          <w:szCs w:val="48"/>
        </w:rPr>
        <w:t>Planner</w:t>
      </w:r>
    </w:p>
    <w:p w14:paraId="3884677B" w14:textId="123A157D" w:rsidR="00F46C0A" w:rsidRPr="00F46C0A" w:rsidRDefault="00F46C0A" w:rsidP="00F46C0A">
      <w:pPr>
        <w:ind w:left="1152" w:right="1152"/>
        <w:rPr>
          <w:rFonts w:ascii="Calibri" w:hAnsi="Calibri"/>
          <w:b/>
          <w:bCs/>
          <w:sz w:val="22"/>
        </w:rPr>
      </w:pPr>
      <w:r w:rsidRPr="00F46C0A">
        <w:rPr>
          <w:rFonts w:ascii="Calibri" w:hAnsi="Calibri"/>
          <w:b/>
          <w:bCs/>
          <w:sz w:val="22"/>
        </w:rPr>
        <w:t>Pharmacist and Pharmacy Technician Learning Objectives:</w:t>
      </w:r>
    </w:p>
    <w:p w14:paraId="4AA6EE9A" w14:textId="4A82A8CF" w:rsidR="00F46C0A" w:rsidRDefault="00F46C0A" w:rsidP="00F46C0A">
      <w:pPr>
        <w:ind w:left="1152" w:right="1152"/>
        <w:rPr>
          <w:rFonts w:ascii="Calibri" w:hAnsi="Calibri"/>
          <w:sz w:val="22"/>
        </w:rPr>
      </w:pPr>
      <w:r w:rsidRPr="00F46C0A">
        <w:rPr>
          <w:rFonts w:ascii="Calibri" w:hAnsi="Calibri"/>
          <w:sz w:val="22"/>
        </w:rPr>
        <w:t>Upon completion of this activity, participants will be able to:</w:t>
      </w:r>
    </w:p>
    <w:p w14:paraId="27248B21" w14:textId="77777777" w:rsidR="00627349" w:rsidRDefault="00627349" w:rsidP="00627349">
      <w:pPr>
        <w:pStyle w:val="ListParagraph"/>
        <w:numPr>
          <w:ilvl w:val="0"/>
          <w:numId w:val="8"/>
        </w:numPr>
        <w:spacing w:after="0" w:line="240" w:lineRule="auto"/>
      </w:pPr>
      <w:r>
        <w:t>Outline how to evaluate the wound care niche in your marketplace.</w:t>
      </w:r>
    </w:p>
    <w:p w14:paraId="3FFA4608" w14:textId="77777777" w:rsidR="00627349" w:rsidRDefault="00627349" w:rsidP="00627349">
      <w:pPr>
        <w:pStyle w:val="ListParagraph"/>
        <w:numPr>
          <w:ilvl w:val="0"/>
          <w:numId w:val="8"/>
        </w:numPr>
        <w:spacing w:after="0" w:line="240" w:lineRule="auto"/>
      </w:pPr>
      <w:r>
        <w:t>Analyze appropriate categories of products that you need to establish a comprehensive wound care section.</w:t>
      </w:r>
    </w:p>
    <w:p w14:paraId="4BC0B0E3" w14:textId="77777777" w:rsidR="00627349" w:rsidRDefault="00627349" w:rsidP="00627349">
      <w:pPr>
        <w:pStyle w:val="ListParagraph"/>
        <w:numPr>
          <w:ilvl w:val="0"/>
          <w:numId w:val="8"/>
        </w:numPr>
        <w:spacing w:after="0" w:line="240" w:lineRule="auto"/>
      </w:pPr>
      <w:r>
        <w:t>Discuss potential marketing targets and approaches for promoting and building the wound care market niche.</w:t>
      </w:r>
    </w:p>
    <w:p w14:paraId="200E2601" w14:textId="358F0BB3" w:rsidR="00E853BF" w:rsidRPr="00627349" w:rsidRDefault="002419B9" w:rsidP="00627349">
      <w:pPr>
        <w:pStyle w:val="ListParagraph"/>
        <w:spacing w:after="0" w:line="240" w:lineRule="auto"/>
        <w:ind w:left="1512"/>
        <w:rPr>
          <w:sz w:val="8"/>
          <w:szCs w:val="8"/>
        </w:rPr>
      </w:pPr>
      <w:r w:rsidRPr="00627349">
        <w:rPr>
          <w:rFonts w:cstheme="minorHAnsi"/>
          <w:sz w:val="8"/>
          <w:szCs w:val="8"/>
        </w:rPr>
        <w:t xml:space="preserve"> </w:t>
      </w:r>
    </w:p>
    <w:p w14:paraId="081660B8" w14:textId="77777777" w:rsidR="0061290F" w:rsidRDefault="0061290F" w:rsidP="00627349">
      <w:pPr>
        <w:ind w:left="1152" w:right="1152"/>
        <w:jc w:val="center"/>
        <w:rPr>
          <w:rFonts w:ascii="Calibri" w:hAnsi="Calibri"/>
          <w:b/>
          <w:iCs/>
          <w:sz w:val="22"/>
        </w:rPr>
      </w:pPr>
    </w:p>
    <w:p w14:paraId="17E4AE32" w14:textId="4C2A2691" w:rsidR="00F46C0A" w:rsidRPr="00F46C0A" w:rsidRDefault="00F46C0A" w:rsidP="00627349">
      <w:pPr>
        <w:ind w:left="1152" w:right="1152"/>
        <w:jc w:val="center"/>
        <w:rPr>
          <w:rFonts w:ascii="Calibri" w:hAnsi="Calibri"/>
          <w:b/>
          <w:sz w:val="22"/>
        </w:rPr>
      </w:pPr>
      <w:r w:rsidRPr="00F46C0A">
        <w:rPr>
          <w:rFonts w:ascii="Calibri" w:hAnsi="Calibri"/>
          <w:b/>
          <w:iCs/>
          <w:sz w:val="22"/>
        </w:rPr>
        <w:t xml:space="preserve">Slides and resources to share with your team can be found at </w:t>
      </w:r>
      <w:hyperlink r:id="rId11" w:history="1">
        <w:r w:rsidRPr="00F46C0A">
          <w:rPr>
            <w:rStyle w:val="Hyperlink"/>
            <w:rFonts w:ascii="Calibri" w:hAnsi="Calibri"/>
            <w:sz w:val="22"/>
          </w:rPr>
          <w:t>www.ncpanet.org/convention</w:t>
        </w:r>
      </w:hyperlink>
    </w:p>
    <w:p w14:paraId="3AFB6F48" w14:textId="77777777" w:rsidR="00F46C0A" w:rsidRPr="00627349" w:rsidRDefault="00F46C0A" w:rsidP="00F46C0A">
      <w:pPr>
        <w:ind w:left="1152" w:right="1152"/>
        <w:rPr>
          <w:rFonts w:ascii="Calibri" w:hAnsi="Calibri"/>
          <w:sz w:val="8"/>
          <w:szCs w:val="8"/>
        </w:rPr>
      </w:pPr>
    </w:p>
    <w:p w14:paraId="0FA9A79C" w14:textId="77777777" w:rsidR="0061290F" w:rsidRDefault="0061290F" w:rsidP="00F46C0A">
      <w:pPr>
        <w:ind w:left="1152" w:right="1152"/>
        <w:rPr>
          <w:rFonts w:ascii="Calibri" w:hAnsi="Calibri"/>
          <w:sz w:val="22"/>
        </w:rPr>
      </w:pPr>
    </w:p>
    <w:p w14:paraId="5AE9030F" w14:textId="0F38C351" w:rsidR="00F46C0A" w:rsidRPr="0061290F" w:rsidRDefault="00F46C0A" w:rsidP="00F46C0A">
      <w:pPr>
        <w:ind w:left="1152" w:right="1152"/>
        <w:rPr>
          <w:rFonts w:ascii="Calibri" w:hAnsi="Calibri"/>
          <w:b/>
          <w:sz w:val="22"/>
        </w:rPr>
      </w:pPr>
      <w:r w:rsidRPr="0061290F">
        <w:rPr>
          <w:rFonts w:ascii="Calibri" w:hAnsi="Calibri"/>
          <w:b/>
          <w:sz w:val="22"/>
        </w:rPr>
        <w:t>Disclosures:</w:t>
      </w:r>
    </w:p>
    <w:p w14:paraId="4171B7E5" w14:textId="347AE1BA" w:rsidR="004703F8" w:rsidRDefault="00190AAB" w:rsidP="004703F8">
      <w:pPr>
        <w:ind w:left="1152" w:right="1152"/>
        <w:rPr>
          <w:rFonts w:ascii="Calibri" w:hAnsi="Calibri"/>
          <w:sz w:val="22"/>
        </w:rPr>
      </w:pPr>
      <w:r>
        <w:rPr>
          <w:rFonts w:ascii="Calibri" w:hAnsi="Calibri"/>
          <w:sz w:val="22"/>
        </w:rPr>
        <w:t>Gabe Trahan is the Senior Director of Store Operations with NCPA</w:t>
      </w:r>
      <w:r w:rsidR="00363570">
        <w:rPr>
          <w:rFonts w:ascii="Calibri" w:hAnsi="Calibri"/>
          <w:sz w:val="22"/>
        </w:rPr>
        <w:t>.  The conflict of interest was resolved by peer review of the slide content.</w:t>
      </w:r>
    </w:p>
    <w:p w14:paraId="08E6E093" w14:textId="6A42257F" w:rsidR="00363570" w:rsidRPr="00627349" w:rsidRDefault="00363570" w:rsidP="004703F8">
      <w:pPr>
        <w:ind w:left="1152" w:right="1152"/>
        <w:rPr>
          <w:rFonts w:ascii="Calibri" w:hAnsi="Calibri"/>
          <w:sz w:val="8"/>
          <w:szCs w:val="8"/>
        </w:rPr>
      </w:pPr>
    </w:p>
    <w:p w14:paraId="1EF2AF55" w14:textId="3A9DBD8A" w:rsidR="00190AAB" w:rsidRPr="00F46C0A" w:rsidRDefault="00190AAB" w:rsidP="00190AAB">
      <w:pPr>
        <w:ind w:left="1152" w:right="1152"/>
        <w:rPr>
          <w:rFonts w:ascii="Calibri" w:hAnsi="Calibri"/>
          <w:sz w:val="22"/>
        </w:rPr>
      </w:pPr>
      <w:r>
        <w:rPr>
          <w:rFonts w:ascii="Calibri" w:hAnsi="Calibri"/>
          <w:sz w:val="22"/>
        </w:rPr>
        <w:t>Jack Dunn</w:t>
      </w:r>
      <w:r w:rsidRPr="00F46C0A">
        <w:rPr>
          <w:rFonts w:ascii="Calibri" w:hAnsi="Calibri"/>
          <w:sz w:val="22"/>
        </w:rPr>
        <w:t xml:space="preserve"> declares no conflicts of interest or financial interest in any product or service mentioned in this program, including grants, employment, gifts, stock holdings, and honoraria.</w:t>
      </w:r>
    </w:p>
    <w:p w14:paraId="4478A4C4" w14:textId="77777777" w:rsidR="00F46C0A" w:rsidRPr="00627349" w:rsidRDefault="00F46C0A" w:rsidP="00F46C0A">
      <w:pPr>
        <w:ind w:left="1152" w:right="1152"/>
        <w:rPr>
          <w:rFonts w:ascii="Calibri" w:hAnsi="Calibri"/>
          <w:sz w:val="8"/>
          <w:szCs w:val="8"/>
        </w:rPr>
      </w:pPr>
    </w:p>
    <w:p w14:paraId="0B1E8A48" w14:textId="256E1BB3" w:rsidR="00190AAB" w:rsidRPr="00F46C0A" w:rsidRDefault="00190AAB" w:rsidP="00190AAB">
      <w:pPr>
        <w:ind w:left="1152" w:right="1152"/>
        <w:rPr>
          <w:rFonts w:ascii="Calibri" w:hAnsi="Calibri"/>
          <w:sz w:val="22"/>
        </w:rPr>
      </w:pPr>
      <w:r>
        <w:rPr>
          <w:rFonts w:ascii="Calibri" w:hAnsi="Calibri"/>
          <w:sz w:val="22"/>
        </w:rPr>
        <w:t>Les Krenk</w:t>
      </w:r>
      <w:r w:rsidRPr="00F46C0A">
        <w:rPr>
          <w:rFonts w:ascii="Calibri" w:hAnsi="Calibri"/>
          <w:sz w:val="22"/>
        </w:rPr>
        <w:t xml:space="preserve"> declares no conflicts of interest or financial interest in any product or service mentioned in this program, including grants, employment, gifts, stock holdings, and honoraria.</w:t>
      </w:r>
    </w:p>
    <w:p w14:paraId="6F7BBEBA" w14:textId="77777777" w:rsidR="00190AAB" w:rsidRPr="00190AAB" w:rsidRDefault="00190AAB" w:rsidP="00F46C0A">
      <w:pPr>
        <w:ind w:left="1152" w:right="1152"/>
        <w:rPr>
          <w:rFonts w:ascii="Calibri" w:hAnsi="Calibri"/>
          <w:sz w:val="8"/>
          <w:szCs w:val="8"/>
        </w:rPr>
      </w:pPr>
    </w:p>
    <w:p w14:paraId="6057A06A" w14:textId="507D3C36" w:rsidR="00F46C0A" w:rsidRPr="00F46C0A" w:rsidRDefault="00F46C0A" w:rsidP="00F46C0A">
      <w:pPr>
        <w:ind w:left="1152" w:right="1152"/>
        <w:rPr>
          <w:rFonts w:ascii="Calibri" w:hAnsi="Calibri"/>
          <w:sz w:val="22"/>
        </w:rPr>
      </w:pPr>
      <w:r w:rsidRPr="00F46C0A">
        <w:rPr>
          <w:rFonts w:ascii="Calibri" w:hAnsi="Calibri"/>
          <w:sz w:val="22"/>
        </w:rPr>
        <w:t>NCPA’s education staff declares no conflicts of interest or financial interest in any product or service mentioned in this program, including grants, employment, gifts, stock holdings, and honoraria.</w:t>
      </w:r>
    </w:p>
    <w:p w14:paraId="76C37932" w14:textId="77777777" w:rsidR="00F46C0A" w:rsidRDefault="00F46C0A" w:rsidP="00930B96">
      <w:pPr>
        <w:ind w:left="1152" w:right="1152"/>
        <w:rPr>
          <w:rFonts w:ascii="Calibri" w:hAnsi="Calibri"/>
          <w:sz w:val="22"/>
        </w:rPr>
      </w:pPr>
    </w:p>
    <w:p w14:paraId="440D626F" w14:textId="01C2DEE9" w:rsidR="00F46C0A" w:rsidRDefault="00F46C0A" w:rsidP="00930B96">
      <w:pPr>
        <w:ind w:left="1152" w:right="1152"/>
        <w:rPr>
          <w:rFonts w:ascii="Calibri" w:hAnsi="Calibri"/>
          <w:sz w:val="22"/>
        </w:rPr>
      </w:pPr>
    </w:p>
    <w:p w14:paraId="3DDE41FB" w14:textId="0B11F360" w:rsidR="00F46C0A" w:rsidRPr="00684B82" w:rsidRDefault="00F46C0A" w:rsidP="00684B82">
      <w:pPr>
        <w:ind w:right="1152"/>
        <w:rPr>
          <w:rFonts w:asciiTheme="minorHAnsi" w:hAnsiTheme="minorHAnsi" w:cstheme="minorHAnsi"/>
          <w:b/>
        </w:rPr>
      </w:pPr>
      <w:r>
        <w:rPr>
          <w:rFonts w:ascii="Calibri" w:hAnsi="Calibri"/>
          <w:sz w:val="22"/>
        </w:rPr>
        <w:br w:type="page"/>
      </w:r>
    </w:p>
    <w:p w14:paraId="397758DC" w14:textId="00532715" w:rsidR="00F46C0A" w:rsidRDefault="00F13D4F" w:rsidP="00930B96">
      <w:pPr>
        <w:ind w:left="1152" w:right="1152"/>
        <w:rPr>
          <w:rFonts w:ascii="Calibri" w:hAnsi="Calibri"/>
          <w:sz w:val="22"/>
        </w:rPr>
      </w:pPr>
      <w:r>
        <w:rPr>
          <w:rFonts w:asciiTheme="minorHAnsi" w:hAnsiTheme="minorHAnsi" w:cstheme="minorHAnsi"/>
          <w:b/>
          <w:noProof/>
        </w:rPr>
        <w:lastRenderedPageBreak/>
        <mc:AlternateContent>
          <mc:Choice Requires="wps">
            <w:drawing>
              <wp:anchor distT="0" distB="0" distL="114300" distR="114300" simplePos="0" relativeHeight="251677184" behindDoc="0" locked="0" layoutInCell="1" allowOverlap="1" wp14:anchorId="110F139E" wp14:editId="0AC6E37D">
                <wp:simplePos x="0" y="0"/>
                <wp:positionH relativeFrom="column">
                  <wp:posOffset>704850</wp:posOffset>
                </wp:positionH>
                <wp:positionV relativeFrom="paragraph">
                  <wp:posOffset>-438150</wp:posOffset>
                </wp:positionV>
                <wp:extent cx="5458460" cy="0"/>
                <wp:effectExtent l="0" t="0" r="27940" b="19050"/>
                <wp:wrapNone/>
                <wp:docPr id="12" name="Straight Connector 12"/>
                <wp:cNvGraphicFramePr/>
                <a:graphic xmlns:a="http://schemas.openxmlformats.org/drawingml/2006/main">
                  <a:graphicData uri="http://schemas.microsoft.com/office/word/2010/wordprocessingShape">
                    <wps:wsp>
                      <wps:cNvCnPr/>
                      <wps:spPr>
                        <a:xfrm>
                          <a:off x="0" y="0"/>
                          <a:ext cx="545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C8C223" id="Straight Connector 12"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55.5pt,-34.5pt" to="485.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" strokecolor="black [3213]" strokeweight=".5pt">
                <v:stroke joinstyle="miter"/>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51584" behindDoc="0" locked="0" layoutInCell="1" allowOverlap="1" wp14:anchorId="3C928669" wp14:editId="37B9C289">
                <wp:simplePos x="0" y="0"/>
                <wp:positionH relativeFrom="column">
                  <wp:posOffset>698500</wp:posOffset>
                </wp:positionH>
                <wp:positionV relativeFrom="paragraph">
                  <wp:posOffset>-738505</wp:posOffset>
                </wp:positionV>
                <wp:extent cx="5487035" cy="2872740"/>
                <wp:effectExtent l="0" t="0" r="18415" b="22860"/>
                <wp:wrapNone/>
                <wp:docPr id="4" name="Text Box 4"/>
                <wp:cNvGraphicFramePr/>
                <a:graphic xmlns:a="http://schemas.openxmlformats.org/drawingml/2006/main">
                  <a:graphicData uri="http://schemas.microsoft.com/office/word/2010/wordprocessingShape">
                    <wps:wsp>
                      <wps:cNvSpPr txBox="1"/>
                      <wps:spPr>
                        <a:xfrm>
                          <a:off x="0" y="0"/>
                          <a:ext cx="5487035" cy="2872740"/>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28669" id="Text Box 4" o:spid="_x0000_s1027" type="#_x0000_t202" style="position:absolute;left:0;text-align:left;margin-left:55pt;margin-top:-58.15pt;width:432.05pt;height:22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" fillcolor="white [3201]" strokeweight=".5pt">
                <v:stroke linestyle="thinThin"/>
                <v:textbo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v:textbox>
              </v:shape>
            </w:pict>
          </mc:Fallback>
        </mc:AlternateContent>
      </w:r>
    </w:p>
    <w:p w14:paraId="3298CFAE" w14:textId="59FB6B22" w:rsidR="00F46C0A" w:rsidRDefault="00F46C0A" w:rsidP="00930B96">
      <w:pPr>
        <w:ind w:left="1152" w:right="1152"/>
        <w:rPr>
          <w:rFonts w:ascii="Calibri" w:hAnsi="Calibri"/>
          <w:sz w:val="22"/>
        </w:rPr>
      </w:pPr>
    </w:p>
    <w:p w14:paraId="2B64254C" w14:textId="1127B1B9" w:rsidR="00F46C0A" w:rsidRDefault="00F46C0A" w:rsidP="00930B96">
      <w:pPr>
        <w:ind w:left="1152" w:right="1152"/>
        <w:rPr>
          <w:rFonts w:ascii="Calibri" w:hAnsi="Calibri"/>
          <w:sz w:val="22"/>
        </w:rPr>
      </w:pPr>
    </w:p>
    <w:p w14:paraId="3BF79B58" w14:textId="2A97E82B" w:rsidR="00F46C0A" w:rsidRDefault="00F46C0A" w:rsidP="00930B96">
      <w:pPr>
        <w:ind w:left="1152" w:right="1152"/>
        <w:rPr>
          <w:rFonts w:ascii="Calibri" w:hAnsi="Calibri"/>
          <w:sz w:val="22"/>
        </w:rPr>
      </w:pPr>
    </w:p>
    <w:p w14:paraId="04156850" w14:textId="6F15B71B" w:rsidR="00F46C0A" w:rsidRDefault="00F46C0A" w:rsidP="00F46C0A">
      <w:pPr>
        <w:ind w:right="1152"/>
        <w:rPr>
          <w:rFonts w:ascii="Calibri" w:hAnsi="Calibri"/>
          <w:sz w:val="22"/>
        </w:rPr>
      </w:pPr>
    </w:p>
    <w:p w14:paraId="1FC9144D" w14:textId="40B095DC" w:rsidR="00F46C0A" w:rsidRDefault="00F46C0A" w:rsidP="00930B96">
      <w:pPr>
        <w:ind w:left="1152" w:right="1152"/>
        <w:rPr>
          <w:rFonts w:ascii="Calibri" w:hAnsi="Calibri"/>
          <w:sz w:val="22"/>
        </w:rPr>
      </w:pPr>
    </w:p>
    <w:p w14:paraId="11048AA4" w14:textId="13248C12" w:rsidR="00F46C0A" w:rsidRPr="00F46C0A" w:rsidRDefault="00F46C0A" w:rsidP="00F46C0A">
      <w:pPr>
        <w:rPr>
          <w:rFonts w:ascii="Calibri" w:hAnsi="Calibri"/>
          <w:sz w:val="22"/>
        </w:rPr>
      </w:pPr>
    </w:p>
    <w:p w14:paraId="2EE07560" w14:textId="03643274" w:rsidR="00F46C0A" w:rsidRPr="00F46C0A" w:rsidRDefault="00F46C0A" w:rsidP="00F46C0A">
      <w:pPr>
        <w:rPr>
          <w:rFonts w:ascii="Calibri" w:hAnsi="Calibri"/>
          <w:sz w:val="22"/>
        </w:rPr>
      </w:pPr>
    </w:p>
    <w:p w14:paraId="4F04E1FB" w14:textId="6271C33D" w:rsidR="00F46C0A" w:rsidRPr="00F46C0A" w:rsidRDefault="00F46C0A" w:rsidP="00F46C0A">
      <w:pPr>
        <w:rPr>
          <w:rFonts w:ascii="Calibri" w:hAnsi="Calibri"/>
          <w:sz w:val="22"/>
        </w:rPr>
      </w:pPr>
    </w:p>
    <w:p w14:paraId="7C3E3006" w14:textId="6B6AD426" w:rsidR="00F46C0A" w:rsidRPr="00F46C0A" w:rsidRDefault="00F46C0A" w:rsidP="00F46C0A">
      <w:pPr>
        <w:rPr>
          <w:rFonts w:ascii="Calibri" w:hAnsi="Calibri"/>
          <w:sz w:val="22"/>
        </w:rPr>
      </w:pPr>
    </w:p>
    <w:p w14:paraId="441A1029" w14:textId="61C32E69" w:rsidR="00F46C0A" w:rsidRPr="00F46C0A" w:rsidRDefault="00F46C0A" w:rsidP="00F46C0A">
      <w:pPr>
        <w:rPr>
          <w:rFonts w:ascii="Calibri" w:hAnsi="Calibri"/>
          <w:sz w:val="22"/>
        </w:rPr>
      </w:pPr>
    </w:p>
    <w:p w14:paraId="69D30AEA" w14:textId="0210D566" w:rsidR="00F46C0A" w:rsidRPr="00F46C0A" w:rsidRDefault="00F46C0A" w:rsidP="00F46C0A">
      <w:pPr>
        <w:rPr>
          <w:rFonts w:ascii="Calibri" w:hAnsi="Calibri"/>
          <w:sz w:val="22"/>
        </w:rPr>
      </w:pPr>
    </w:p>
    <w:p w14:paraId="76181376" w14:textId="550D88A8" w:rsidR="00F46C0A" w:rsidRPr="00F46C0A" w:rsidRDefault="00F46C0A" w:rsidP="00F46C0A">
      <w:pPr>
        <w:rPr>
          <w:rFonts w:ascii="Calibri" w:hAnsi="Calibri"/>
          <w:sz w:val="22"/>
        </w:rPr>
      </w:pPr>
    </w:p>
    <w:p w14:paraId="304DB494" w14:textId="49172606" w:rsidR="00F46C0A" w:rsidRPr="00F46C0A" w:rsidRDefault="00BA7699"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65920" behindDoc="0" locked="0" layoutInCell="1" allowOverlap="1" wp14:anchorId="7A952882" wp14:editId="03C5927A">
                <wp:simplePos x="0" y="0"/>
                <wp:positionH relativeFrom="page">
                  <wp:posOffset>1133475</wp:posOffset>
                </wp:positionH>
                <wp:positionV relativeFrom="paragraph">
                  <wp:posOffset>173991</wp:posOffset>
                </wp:positionV>
                <wp:extent cx="5487035" cy="5191760"/>
                <wp:effectExtent l="0" t="0" r="18415" b="27940"/>
                <wp:wrapNone/>
                <wp:docPr id="2" name="Text Box 2"/>
                <wp:cNvGraphicFramePr/>
                <a:graphic xmlns:a="http://schemas.openxmlformats.org/drawingml/2006/main">
                  <a:graphicData uri="http://schemas.microsoft.com/office/word/2010/wordprocessingShape">
                    <wps:wsp>
                      <wps:cNvSpPr txBox="1"/>
                      <wps:spPr>
                        <a:xfrm>
                          <a:off x="0" y="0"/>
                          <a:ext cx="5487035" cy="5191760"/>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52882" id="_x0000_t202" coordsize="21600,21600" o:spt="202" path="m,l,21600r21600,l21600,xe">
                <v:stroke joinstyle="miter"/>
                <v:path gradientshapeok="t" o:connecttype="rect"/>
              </v:shapetype>
              <v:shape id="_x0000_s1028" type="#_x0000_t202" style="position:absolute;margin-left:89.25pt;margin-top:13.7pt;width:432.05pt;height:408.8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" fillcolor="white [3201]" strokeweight=".5pt">
                <v:stroke linestyle="thinThin"/>
                <v:textbo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v:textbox>
                <w10:wrap anchorx="page"/>
              </v:shape>
            </w:pict>
          </mc:Fallback>
        </mc:AlternateContent>
      </w:r>
    </w:p>
    <w:p w14:paraId="3F8ED956" w14:textId="2122D675" w:rsidR="00F46C0A" w:rsidRPr="00F46C0A" w:rsidRDefault="00F46C0A" w:rsidP="00F46C0A">
      <w:pPr>
        <w:rPr>
          <w:rFonts w:ascii="Calibri" w:hAnsi="Calibri"/>
          <w:sz w:val="22"/>
        </w:rPr>
      </w:pPr>
    </w:p>
    <w:p w14:paraId="0953A720" w14:textId="159B2619" w:rsidR="00F46C0A" w:rsidRPr="00F46C0A" w:rsidRDefault="00BA7699"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6160" behindDoc="0" locked="0" layoutInCell="1" allowOverlap="1" wp14:anchorId="7CD92FD4" wp14:editId="16F32660">
                <wp:simplePos x="0" y="0"/>
                <wp:positionH relativeFrom="margin">
                  <wp:posOffset>685800</wp:posOffset>
                </wp:positionH>
                <wp:positionV relativeFrom="paragraph">
                  <wp:posOffset>137795</wp:posOffset>
                </wp:positionV>
                <wp:extent cx="548703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487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5F27E4" id="Straight Connector 5" o:spid="_x0000_s1026" style="position:absolute;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pt,10.85pt" to="486.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" strokecolor="black [3213]" strokeweight=".5pt">
                <v:stroke joinstyle="miter"/>
                <w10:wrap anchorx="margin"/>
              </v:line>
            </w:pict>
          </mc:Fallback>
        </mc:AlternateContent>
      </w:r>
    </w:p>
    <w:p w14:paraId="363964E3" w14:textId="6F1BB928" w:rsidR="00F46C0A" w:rsidRPr="00F46C0A" w:rsidRDefault="00F46C0A" w:rsidP="00F46C0A">
      <w:pPr>
        <w:rPr>
          <w:rFonts w:ascii="Calibri" w:hAnsi="Calibri"/>
          <w:sz w:val="22"/>
        </w:rPr>
      </w:pPr>
    </w:p>
    <w:p w14:paraId="7C9ADBA7" w14:textId="44A6944D" w:rsidR="00F46C0A" w:rsidRPr="00F46C0A" w:rsidRDefault="00F46C0A" w:rsidP="00F46C0A">
      <w:pPr>
        <w:rPr>
          <w:rFonts w:ascii="Calibri" w:hAnsi="Calibri"/>
          <w:sz w:val="22"/>
        </w:rPr>
      </w:pPr>
    </w:p>
    <w:p w14:paraId="2B133E97" w14:textId="450ECE5B" w:rsidR="00F46C0A" w:rsidRPr="00F46C0A" w:rsidRDefault="00F46C0A" w:rsidP="00F46C0A">
      <w:pPr>
        <w:rPr>
          <w:rFonts w:ascii="Calibri" w:hAnsi="Calibri"/>
          <w:sz w:val="22"/>
        </w:rPr>
      </w:pPr>
    </w:p>
    <w:p w14:paraId="028A2F8A" w14:textId="77777777" w:rsidR="00F46C0A" w:rsidRPr="00F46C0A" w:rsidRDefault="00F46C0A" w:rsidP="00F46C0A">
      <w:pPr>
        <w:rPr>
          <w:rFonts w:ascii="Calibri" w:hAnsi="Calibri"/>
          <w:sz w:val="22"/>
        </w:rPr>
      </w:pPr>
      <w:bookmarkStart w:id="2" w:name="_GoBack"/>
      <w:bookmarkEnd w:id="2"/>
    </w:p>
    <w:p w14:paraId="0071A41E" w14:textId="77777777" w:rsidR="00F46C0A" w:rsidRPr="00F46C0A" w:rsidRDefault="00F46C0A" w:rsidP="00F46C0A">
      <w:pPr>
        <w:rPr>
          <w:rFonts w:ascii="Calibri" w:hAnsi="Calibri"/>
          <w:sz w:val="22"/>
        </w:rPr>
      </w:pPr>
    </w:p>
    <w:p w14:paraId="15DDAB8E" w14:textId="77777777" w:rsidR="00F46C0A" w:rsidRPr="00F46C0A" w:rsidRDefault="00F46C0A" w:rsidP="00F46C0A">
      <w:pPr>
        <w:rPr>
          <w:rFonts w:ascii="Calibri" w:hAnsi="Calibri"/>
          <w:sz w:val="22"/>
        </w:rPr>
      </w:pPr>
    </w:p>
    <w:p w14:paraId="69CF8F97" w14:textId="77777777" w:rsidR="00F46C0A" w:rsidRPr="00F46C0A" w:rsidRDefault="00F46C0A" w:rsidP="00F46C0A">
      <w:pPr>
        <w:rPr>
          <w:rFonts w:ascii="Calibri" w:hAnsi="Calibri"/>
          <w:sz w:val="22"/>
        </w:rPr>
      </w:pPr>
    </w:p>
    <w:p w14:paraId="3E43853B" w14:textId="77777777" w:rsidR="00F46C0A" w:rsidRPr="00F46C0A" w:rsidRDefault="00F46C0A" w:rsidP="00F46C0A">
      <w:pPr>
        <w:rPr>
          <w:rFonts w:ascii="Calibri" w:hAnsi="Calibri"/>
          <w:sz w:val="22"/>
        </w:rPr>
      </w:pPr>
    </w:p>
    <w:p w14:paraId="21284C77" w14:textId="77777777" w:rsidR="00F46C0A" w:rsidRPr="00F46C0A" w:rsidRDefault="00F46C0A" w:rsidP="00F46C0A">
      <w:pPr>
        <w:rPr>
          <w:rFonts w:ascii="Calibri" w:hAnsi="Calibri"/>
          <w:sz w:val="22"/>
        </w:rPr>
      </w:pPr>
    </w:p>
    <w:p w14:paraId="7EACD1B1" w14:textId="77777777" w:rsidR="00F46C0A" w:rsidRPr="00F46C0A" w:rsidRDefault="00F46C0A" w:rsidP="00F46C0A">
      <w:pPr>
        <w:rPr>
          <w:rFonts w:ascii="Calibri" w:hAnsi="Calibri"/>
          <w:sz w:val="22"/>
        </w:rPr>
      </w:pPr>
    </w:p>
    <w:p w14:paraId="5179AC51" w14:textId="77777777" w:rsidR="00F46C0A" w:rsidRPr="00F46C0A" w:rsidRDefault="00F46C0A" w:rsidP="00F46C0A">
      <w:pPr>
        <w:rPr>
          <w:rFonts w:ascii="Calibri" w:hAnsi="Calibri"/>
          <w:sz w:val="22"/>
        </w:rPr>
      </w:pPr>
    </w:p>
    <w:p w14:paraId="49C9D10A" w14:textId="0F8CEE93" w:rsidR="00F46C0A" w:rsidRPr="00F46C0A" w:rsidRDefault="00F46C0A" w:rsidP="00F46C0A">
      <w:pPr>
        <w:rPr>
          <w:rFonts w:ascii="Calibri" w:hAnsi="Calibri"/>
          <w:sz w:val="22"/>
        </w:rPr>
      </w:pPr>
    </w:p>
    <w:p w14:paraId="7F6585D5" w14:textId="7AFAE070" w:rsidR="00F46C0A" w:rsidRDefault="00F46C0A" w:rsidP="00F46C0A">
      <w:pPr>
        <w:jc w:val="right"/>
        <w:rPr>
          <w:rFonts w:ascii="Calibri" w:hAnsi="Calibri"/>
          <w:sz w:val="22"/>
        </w:rPr>
      </w:pPr>
      <w:r>
        <w:rPr>
          <w:rFonts w:ascii="Calibri" w:hAnsi="Calibri"/>
          <w:sz w:val="22"/>
        </w:rPr>
        <w:br w:type="page"/>
      </w:r>
    </w:p>
    <w:p w14:paraId="6CDEE44B" w14:textId="57C17253" w:rsidR="00F46C0A" w:rsidRDefault="00070FBB" w:rsidP="00F46C0A">
      <w:pPr>
        <w:tabs>
          <w:tab w:val="left" w:pos="952"/>
        </w:tabs>
        <w:jc w:val="both"/>
        <w:rPr>
          <w:rFonts w:ascii="Calibri" w:hAnsi="Calibri"/>
          <w:sz w:val="22"/>
        </w:rPr>
      </w:pPr>
      <w:r w:rsidRPr="00BC52CE">
        <w:rPr>
          <w:rFonts w:asciiTheme="minorHAnsi" w:hAnsiTheme="minorHAnsi" w:cstheme="minorHAnsi"/>
          <w:b/>
          <w:noProof/>
        </w:rPr>
        <w:lastRenderedPageBreak/>
        <mc:AlternateContent>
          <mc:Choice Requires="wps">
            <w:drawing>
              <wp:anchor distT="0" distB="0" distL="114300" distR="114300" simplePos="0" relativeHeight="251672576" behindDoc="0" locked="0" layoutInCell="1" allowOverlap="1" wp14:anchorId="0C55D0E1" wp14:editId="4E810926">
                <wp:simplePos x="0" y="0"/>
                <wp:positionH relativeFrom="column">
                  <wp:posOffset>733425</wp:posOffset>
                </wp:positionH>
                <wp:positionV relativeFrom="paragraph">
                  <wp:posOffset>-182245</wp:posOffset>
                </wp:positionV>
                <wp:extent cx="5489575" cy="0"/>
                <wp:effectExtent l="0" t="0" r="22225" b="25400"/>
                <wp:wrapNone/>
                <wp:docPr id="7" name="Straight Connector 7"/>
                <wp:cNvGraphicFramePr/>
                <a:graphic xmlns:a="http://schemas.openxmlformats.org/drawingml/2006/main">
                  <a:graphicData uri="http://schemas.microsoft.com/office/word/2010/wordprocessingShape">
                    <wps:wsp>
                      <wps:cNvCnPr/>
                      <wps:spPr>
                        <a:xfrm>
                          <a:off x="0" y="0"/>
                          <a:ext cx="548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DA6DAB"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14.35pt" to="49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" strokecolor="black [3213]" strokeweight=".5pt">
                <v:stroke joinstyle="miter"/>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71552" behindDoc="0" locked="0" layoutInCell="1" allowOverlap="1" wp14:anchorId="45C84904" wp14:editId="02B4006D">
                <wp:simplePos x="0" y="0"/>
                <wp:positionH relativeFrom="column">
                  <wp:posOffset>733425</wp:posOffset>
                </wp:positionH>
                <wp:positionV relativeFrom="paragraph">
                  <wp:posOffset>-441723</wp:posOffset>
                </wp:positionV>
                <wp:extent cx="5489575" cy="4696214"/>
                <wp:effectExtent l="0" t="0" r="22225" b="28575"/>
                <wp:wrapNone/>
                <wp:docPr id="11" name="Text Box 11"/>
                <wp:cNvGraphicFramePr/>
                <a:graphic xmlns:a="http://schemas.openxmlformats.org/drawingml/2006/main">
                  <a:graphicData uri="http://schemas.microsoft.com/office/word/2010/wordprocessingShape">
                    <wps:wsp>
                      <wps:cNvSpPr txBox="1"/>
                      <wps:spPr>
                        <a:xfrm>
                          <a:off x="0" y="0"/>
                          <a:ext cx="5489575" cy="4696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84904" id="Text Box 11" o:spid="_x0000_s1029" type="#_x0000_t202" style="position:absolute;left:0;text-align:left;margin-left:57.75pt;margin-top:-34.8pt;width:432.25pt;height:36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" fillcolor="white [3201]" strokeweight=".5pt">
                <v:textbo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v:textbox>
              </v:shape>
            </w:pict>
          </mc:Fallback>
        </mc:AlternateContent>
      </w:r>
      <w:r w:rsidR="00F46C0A">
        <w:rPr>
          <w:rFonts w:ascii="Calibri" w:hAnsi="Calibri"/>
          <w:sz w:val="22"/>
        </w:rPr>
        <w:tab/>
      </w:r>
    </w:p>
    <w:p w14:paraId="11BCCED8" w14:textId="3B725910" w:rsidR="00F46C0A" w:rsidRPr="00F46C0A" w:rsidRDefault="00F46C0A" w:rsidP="00F46C0A">
      <w:pPr>
        <w:rPr>
          <w:rFonts w:ascii="Calibri" w:hAnsi="Calibri"/>
          <w:sz w:val="22"/>
        </w:rPr>
      </w:pPr>
    </w:p>
    <w:p w14:paraId="2FC01133" w14:textId="77777777" w:rsidR="00F46C0A" w:rsidRPr="00F46C0A" w:rsidRDefault="00F46C0A" w:rsidP="00F46C0A">
      <w:pPr>
        <w:rPr>
          <w:rFonts w:ascii="Calibri" w:hAnsi="Calibri"/>
          <w:sz w:val="22"/>
        </w:rPr>
      </w:pPr>
    </w:p>
    <w:p w14:paraId="71091B74" w14:textId="77777777" w:rsidR="00F46C0A" w:rsidRPr="00F46C0A" w:rsidRDefault="00F46C0A" w:rsidP="00F46C0A">
      <w:pPr>
        <w:rPr>
          <w:rFonts w:ascii="Calibri" w:hAnsi="Calibri"/>
          <w:sz w:val="22"/>
        </w:rPr>
      </w:pPr>
    </w:p>
    <w:p w14:paraId="141B61DC" w14:textId="77777777" w:rsidR="00F46C0A" w:rsidRPr="00F46C0A" w:rsidRDefault="00F46C0A" w:rsidP="00F46C0A">
      <w:pPr>
        <w:rPr>
          <w:rFonts w:ascii="Calibri" w:hAnsi="Calibri"/>
          <w:sz w:val="22"/>
        </w:rPr>
      </w:pPr>
    </w:p>
    <w:p w14:paraId="2195FE34" w14:textId="77777777" w:rsidR="00F46C0A" w:rsidRPr="00F46C0A" w:rsidRDefault="00F46C0A" w:rsidP="00F46C0A">
      <w:pPr>
        <w:rPr>
          <w:rFonts w:ascii="Calibri" w:hAnsi="Calibri"/>
          <w:sz w:val="22"/>
        </w:rPr>
      </w:pPr>
    </w:p>
    <w:p w14:paraId="1ADE4C90" w14:textId="77777777" w:rsidR="00F46C0A" w:rsidRPr="00F46C0A" w:rsidRDefault="00F46C0A" w:rsidP="00F46C0A">
      <w:pPr>
        <w:rPr>
          <w:rFonts w:ascii="Calibri" w:hAnsi="Calibri"/>
          <w:sz w:val="22"/>
        </w:rPr>
      </w:pPr>
    </w:p>
    <w:p w14:paraId="799A795C" w14:textId="77777777" w:rsidR="00F46C0A" w:rsidRPr="00F46C0A" w:rsidRDefault="00F46C0A" w:rsidP="00F46C0A">
      <w:pPr>
        <w:rPr>
          <w:rFonts w:ascii="Calibri" w:hAnsi="Calibri"/>
          <w:sz w:val="22"/>
        </w:rPr>
      </w:pPr>
    </w:p>
    <w:p w14:paraId="392E9F10" w14:textId="77777777" w:rsidR="00F46C0A" w:rsidRPr="00F46C0A" w:rsidRDefault="00F46C0A" w:rsidP="00F46C0A">
      <w:pPr>
        <w:rPr>
          <w:rFonts w:ascii="Calibri" w:hAnsi="Calibri"/>
          <w:sz w:val="22"/>
        </w:rPr>
      </w:pPr>
    </w:p>
    <w:p w14:paraId="25C269F0" w14:textId="77777777" w:rsidR="00F46C0A" w:rsidRPr="00F46C0A" w:rsidRDefault="00F46C0A" w:rsidP="00F46C0A">
      <w:pPr>
        <w:rPr>
          <w:rFonts w:ascii="Calibri" w:hAnsi="Calibri"/>
          <w:sz w:val="22"/>
        </w:rPr>
      </w:pPr>
    </w:p>
    <w:p w14:paraId="39421E0B" w14:textId="77777777" w:rsidR="00F46C0A" w:rsidRPr="00F46C0A" w:rsidRDefault="00F46C0A" w:rsidP="00F46C0A">
      <w:pPr>
        <w:rPr>
          <w:rFonts w:ascii="Calibri" w:hAnsi="Calibri"/>
          <w:sz w:val="22"/>
        </w:rPr>
      </w:pPr>
    </w:p>
    <w:p w14:paraId="3B6F0A88" w14:textId="77777777" w:rsidR="00F46C0A" w:rsidRPr="00F46C0A" w:rsidRDefault="00F46C0A" w:rsidP="00F46C0A">
      <w:pPr>
        <w:rPr>
          <w:rFonts w:ascii="Calibri" w:hAnsi="Calibri"/>
          <w:sz w:val="22"/>
        </w:rPr>
      </w:pPr>
    </w:p>
    <w:p w14:paraId="7BC9D61A" w14:textId="77777777" w:rsidR="00F46C0A" w:rsidRPr="00F46C0A" w:rsidRDefault="00F46C0A" w:rsidP="00F46C0A">
      <w:pPr>
        <w:rPr>
          <w:rFonts w:ascii="Calibri" w:hAnsi="Calibri"/>
          <w:sz w:val="22"/>
        </w:rPr>
      </w:pPr>
    </w:p>
    <w:p w14:paraId="52A3B31F" w14:textId="77777777" w:rsidR="00F46C0A" w:rsidRPr="00F46C0A" w:rsidRDefault="00F46C0A" w:rsidP="00F46C0A">
      <w:pPr>
        <w:rPr>
          <w:rFonts w:ascii="Calibri" w:hAnsi="Calibri"/>
          <w:sz w:val="22"/>
        </w:rPr>
      </w:pPr>
    </w:p>
    <w:p w14:paraId="5300101C" w14:textId="77777777" w:rsidR="00F46C0A" w:rsidRPr="00F46C0A" w:rsidRDefault="00F46C0A" w:rsidP="00F46C0A">
      <w:pPr>
        <w:rPr>
          <w:rFonts w:ascii="Calibri" w:hAnsi="Calibri"/>
          <w:sz w:val="22"/>
        </w:rPr>
      </w:pPr>
    </w:p>
    <w:p w14:paraId="1F9568BF" w14:textId="77777777" w:rsidR="00F46C0A" w:rsidRPr="00F46C0A" w:rsidRDefault="00F46C0A" w:rsidP="00F46C0A">
      <w:pPr>
        <w:rPr>
          <w:rFonts w:ascii="Calibri" w:hAnsi="Calibri"/>
          <w:sz w:val="22"/>
        </w:rPr>
      </w:pPr>
    </w:p>
    <w:p w14:paraId="4F564C3B" w14:textId="77777777" w:rsidR="00F46C0A" w:rsidRPr="00F46C0A" w:rsidRDefault="00F46C0A" w:rsidP="00F46C0A">
      <w:pPr>
        <w:rPr>
          <w:rFonts w:ascii="Calibri" w:hAnsi="Calibri"/>
          <w:sz w:val="22"/>
        </w:rPr>
      </w:pPr>
    </w:p>
    <w:p w14:paraId="5EC60BFB" w14:textId="77777777" w:rsidR="00F46C0A" w:rsidRPr="00F46C0A" w:rsidRDefault="00F46C0A" w:rsidP="00F46C0A">
      <w:pPr>
        <w:rPr>
          <w:rFonts w:ascii="Calibri" w:hAnsi="Calibri"/>
          <w:sz w:val="22"/>
        </w:rPr>
      </w:pPr>
    </w:p>
    <w:p w14:paraId="4FE107E2" w14:textId="77777777" w:rsidR="00F46C0A" w:rsidRPr="00F46C0A" w:rsidRDefault="00F46C0A" w:rsidP="00F46C0A">
      <w:pPr>
        <w:rPr>
          <w:rFonts w:ascii="Calibri" w:hAnsi="Calibri"/>
          <w:sz w:val="22"/>
        </w:rPr>
      </w:pPr>
    </w:p>
    <w:p w14:paraId="7F6BCF5B" w14:textId="77777777" w:rsidR="00F46C0A" w:rsidRPr="00F46C0A" w:rsidRDefault="00F46C0A" w:rsidP="00F46C0A">
      <w:pPr>
        <w:rPr>
          <w:rFonts w:ascii="Calibri" w:hAnsi="Calibri"/>
          <w:sz w:val="22"/>
        </w:rPr>
      </w:pPr>
    </w:p>
    <w:p w14:paraId="79947AEF" w14:textId="77777777" w:rsidR="00F46C0A" w:rsidRPr="00F46C0A" w:rsidRDefault="00F46C0A" w:rsidP="00F46C0A">
      <w:pPr>
        <w:rPr>
          <w:rFonts w:ascii="Calibri" w:hAnsi="Calibri"/>
          <w:sz w:val="22"/>
        </w:rPr>
      </w:pPr>
    </w:p>
    <w:p w14:paraId="5153994C" w14:textId="77777777" w:rsidR="00F46C0A" w:rsidRPr="00F46C0A" w:rsidRDefault="00F46C0A" w:rsidP="00F46C0A">
      <w:pPr>
        <w:rPr>
          <w:rFonts w:ascii="Calibri" w:hAnsi="Calibri"/>
          <w:sz w:val="22"/>
        </w:rPr>
      </w:pPr>
    </w:p>
    <w:p w14:paraId="4555FA2A" w14:textId="77777777" w:rsidR="00F46C0A" w:rsidRPr="00F46C0A" w:rsidRDefault="00F46C0A" w:rsidP="00F46C0A">
      <w:pPr>
        <w:rPr>
          <w:rFonts w:ascii="Calibri" w:hAnsi="Calibri"/>
          <w:sz w:val="22"/>
        </w:rPr>
      </w:pPr>
    </w:p>
    <w:p w14:paraId="39FD9B97" w14:textId="77777777" w:rsidR="00F46C0A" w:rsidRPr="00F46C0A" w:rsidRDefault="00F46C0A" w:rsidP="00F46C0A">
      <w:pPr>
        <w:rPr>
          <w:rFonts w:ascii="Calibri" w:hAnsi="Calibri"/>
          <w:sz w:val="22"/>
        </w:rPr>
      </w:pPr>
    </w:p>
    <w:p w14:paraId="212DC070" w14:textId="77777777" w:rsidR="00F46C0A" w:rsidRPr="00F46C0A" w:rsidRDefault="00F46C0A" w:rsidP="00F46C0A">
      <w:pPr>
        <w:rPr>
          <w:rFonts w:ascii="Calibri" w:hAnsi="Calibri"/>
          <w:sz w:val="22"/>
        </w:rPr>
      </w:pPr>
    </w:p>
    <w:p w14:paraId="69C5BE74" w14:textId="77777777" w:rsidR="00F46C0A" w:rsidRPr="00F46C0A" w:rsidRDefault="00F46C0A" w:rsidP="00F46C0A">
      <w:pPr>
        <w:rPr>
          <w:rFonts w:ascii="Calibri" w:hAnsi="Calibri"/>
          <w:sz w:val="22"/>
        </w:rPr>
      </w:pPr>
    </w:p>
    <w:p w14:paraId="3F2178B7" w14:textId="40260134"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4624" behindDoc="0" locked="0" layoutInCell="1" allowOverlap="1" wp14:anchorId="76DF7B18" wp14:editId="1842A7DE">
                <wp:simplePos x="0" y="0"/>
                <wp:positionH relativeFrom="column">
                  <wp:posOffset>735273</wp:posOffset>
                </wp:positionH>
                <wp:positionV relativeFrom="paragraph">
                  <wp:posOffset>37266</wp:posOffset>
                </wp:positionV>
                <wp:extent cx="5485765" cy="3086934"/>
                <wp:effectExtent l="0" t="0" r="26035" b="37465"/>
                <wp:wrapNone/>
                <wp:docPr id="15" name="Text Box 15"/>
                <wp:cNvGraphicFramePr/>
                <a:graphic xmlns:a="http://schemas.openxmlformats.org/drawingml/2006/main">
                  <a:graphicData uri="http://schemas.microsoft.com/office/word/2010/wordprocessingShape">
                    <wps:wsp>
                      <wps:cNvSpPr txBox="1"/>
                      <wps:spPr>
                        <a:xfrm>
                          <a:off x="0" y="0"/>
                          <a:ext cx="5485765" cy="30869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F7B18" id="Text Box 15" o:spid="_x0000_s1030" type="#_x0000_t202" style="position:absolute;margin-left:57.9pt;margin-top:2.95pt;width:431.95pt;height:24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" fillcolor="white [3201]" strokeweight=".5pt">
                <v:textbo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v:textbox>
              </v:shape>
            </w:pict>
          </mc:Fallback>
        </mc:AlternateContent>
      </w:r>
    </w:p>
    <w:p w14:paraId="4281FB83" w14:textId="384FA9BE"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5648" behindDoc="0" locked="0" layoutInCell="1" allowOverlap="1" wp14:anchorId="7DD4A8A6" wp14:editId="3106A595">
                <wp:simplePos x="0" y="0"/>
                <wp:positionH relativeFrom="column">
                  <wp:posOffset>737235</wp:posOffset>
                </wp:positionH>
                <wp:positionV relativeFrom="paragraph">
                  <wp:posOffset>149604</wp:posOffset>
                </wp:positionV>
                <wp:extent cx="5485765" cy="28575"/>
                <wp:effectExtent l="0" t="0" r="26035" b="47625"/>
                <wp:wrapNone/>
                <wp:docPr id="10" name="Straight Connector 10"/>
                <wp:cNvGraphicFramePr/>
                <a:graphic xmlns:a="http://schemas.openxmlformats.org/drawingml/2006/main">
                  <a:graphicData uri="http://schemas.microsoft.com/office/word/2010/wordprocessingShape">
                    <wps:wsp>
                      <wps:cNvCnPr/>
                      <wps:spPr>
                        <a:xfrm flipV="1">
                          <a:off x="0" y="0"/>
                          <a:ext cx="548576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68DF38" id="Straight Connector 10"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05pt,11.8pt" to="490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" strokecolor="black [3213]" strokeweight=".5pt">
                <v:stroke joinstyle="miter"/>
              </v:line>
            </w:pict>
          </mc:Fallback>
        </mc:AlternateContent>
      </w:r>
    </w:p>
    <w:p w14:paraId="3BCE2388" w14:textId="7A8E1885" w:rsidR="00F46C0A" w:rsidRPr="00F46C0A" w:rsidRDefault="00F46C0A" w:rsidP="00F46C0A">
      <w:pPr>
        <w:rPr>
          <w:rFonts w:ascii="Calibri" w:hAnsi="Calibri"/>
          <w:sz w:val="22"/>
        </w:rPr>
      </w:pPr>
    </w:p>
    <w:p w14:paraId="279B010D" w14:textId="34C5D46B" w:rsidR="00F46C0A" w:rsidRPr="00F46C0A" w:rsidRDefault="00F46C0A" w:rsidP="00F46C0A">
      <w:pPr>
        <w:rPr>
          <w:rFonts w:ascii="Calibri" w:hAnsi="Calibri"/>
          <w:sz w:val="22"/>
        </w:rPr>
      </w:pPr>
    </w:p>
    <w:p w14:paraId="65F3F0BF" w14:textId="25A683D2" w:rsidR="00F46C0A" w:rsidRPr="00F46C0A" w:rsidRDefault="00F46C0A" w:rsidP="00F46C0A">
      <w:pPr>
        <w:rPr>
          <w:rFonts w:ascii="Calibri" w:hAnsi="Calibri"/>
          <w:sz w:val="22"/>
        </w:rPr>
      </w:pPr>
    </w:p>
    <w:p w14:paraId="57DF1BAB" w14:textId="77777777" w:rsidR="00F46C0A" w:rsidRPr="00F46C0A" w:rsidRDefault="00F46C0A" w:rsidP="00F46C0A">
      <w:pPr>
        <w:rPr>
          <w:rFonts w:ascii="Calibri" w:hAnsi="Calibri"/>
          <w:sz w:val="22"/>
        </w:rPr>
      </w:pPr>
    </w:p>
    <w:p w14:paraId="098D27E9" w14:textId="77777777" w:rsidR="00F46C0A" w:rsidRPr="00F46C0A" w:rsidRDefault="00F46C0A" w:rsidP="00F46C0A">
      <w:pPr>
        <w:rPr>
          <w:rFonts w:ascii="Calibri" w:hAnsi="Calibri"/>
          <w:sz w:val="22"/>
        </w:rPr>
      </w:pPr>
    </w:p>
    <w:p w14:paraId="5DDA8021" w14:textId="77777777" w:rsidR="00F46C0A" w:rsidRPr="00F46C0A" w:rsidRDefault="00F46C0A" w:rsidP="00F46C0A">
      <w:pPr>
        <w:rPr>
          <w:rFonts w:ascii="Calibri" w:hAnsi="Calibri"/>
          <w:sz w:val="22"/>
        </w:rPr>
      </w:pPr>
    </w:p>
    <w:p w14:paraId="1535BCCE" w14:textId="77777777" w:rsidR="00F46C0A" w:rsidRPr="00F46C0A" w:rsidRDefault="00F46C0A" w:rsidP="00F46C0A">
      <w:pPr>
        <w:rPr>
          <w:rFonts w:ascii="Calibri" w:hAnsi="Calibri"/>
          <w:sz w:val="22"/>
        </w:rPr>
      </w:pPr>
    </w:p>
    <w:p w14:paraId="07FD1B98" w14:textId="77777777" w:rsidR="00F46C0A" w:rsidRPr="00F46C0A" w:rsidRDefault="00F46C0A" w:rsidP="00F46C0A">
      <w:pPr>
        <w:rPr>
          <w:rFonts w:ascii="Calibri" w:hAnsi="Calibri"/>
          <w:sz w:val="22"/>
        </w:rPr>
      </w:pPr>
    </w:p>
    <w:p w14:paraId="00FB786C" w14:textId="77777777" w:rsidR="00F46C0A" w:rsidRPr="00F46C0A" w:rsidRDefault="00F46C0A" w:rsidP="00F46C0A">
      <w:pPr>
        <w:rPr>
          <w:rFonts w:ascii="Calibri" w:hAnsi="Calibri"/>
          <w:sz w:val="22"/>
        </w:rPr>
      </w:pPr>
    </w:p>
    <w:p w14:paraId="3058AB07" w14:textId="77777777" w:rsidR="00F46C0A" w:rsidRPr="00F46C0A" w:rsidRDefault="00F46C0A" w:rsidP="00F46C0A">
      <w:pPr>
        <w:rPr>
          <w:rFonts w:ascii="Calibri" w:hAnsi="Calibri"/>
          <w:sz w:val="22"/>
        </w:rPr>
      </w:pPr>
    </w:p>
    <w:p w14:paraId="7F8E1941" w14:textId="77777777" w:rsidR="00F46C0A" w:rsidRPr="00F46C0A" w:rsidRDefault="00F46C0A" w:rsidP="00F46C0A">
      <w:pPr>
        <w:rPr>
          <w:rFonts w:ascii="Calibri" w:hAnsi="Calibri"/>
          <w:sz w:val="22"/>
        </w:rPr>
      </w:pPr>
    </w:p>
    <w:p w14:paraId="074CFBA5" w14:textId="77777777" w:rsidR="00F46C0A" w:rsidRPr="00F46C0A" w:rsidRDefault="00F46C0A" w:rsidP="00F46C0A">
      <w:pPr>
        <w:rPr>
          <w:rFonts w:ascii="Calibri" w:hAnsi="Calibri"/>
          <w:sz w:val="22"/>
        </w:rPr>
      </w:pPr>
    </w:p>
    <w:p w14:paraId="5A5335AC" w14:textId="77777777" w:rsidR="00F46C0A" w:rsidRPr="00F46C0A" w:rsidRDefault="00F46C0A" w:rsidP="00F46C0A">
      <w:pPr>
        <w:rPr>
          <w:rFonts w:ascii="Calibri" w:hAnsi="Calibri"/>
          <w:sz w:val="22"/>
        </w:rPr>
      </w:pPr>
    </w:p>
    <w:p w14:paraId="1B8A39F8" w14:textId="77777777" w:rsidR="00F46C0A" w:rsidRPr="00F46C0A" w:rsidRDefault="00F46C0A" w:rsidP="00F46C0A">
      <w:pPr>
        <w:rPr>
          <w:rFonts w:ascii="Calibri" w:hAnsi="Calibri"/>
          <w:sz w:val="22"/>
        </w:rPr>
      </w:pPr>
    </w:p>
    <w:p w14:paraId="17CEC403" w14:textId="77777777" w:rsidR="00F46C0A" w:rsidRPr="00F46C0A" w:rsidRDefault="00F46C0A" w:rsidP="00F46C0A">
      <w:pPr>
        <w:rPr>
          <w:rFonts w:ascii="Calibri" w:hAnsi="Calibri"/>
          <w:sz w:val="22"/>
        </w:rPr>
      </w:pPr>
    </w:p>
    <w:p w14:paraId="6C0EB4C1" w14:textId="0E49098F" w:rsidR="0016086B" w:rsidRPr="00F945D7" w:rsidRDefault="00F46C0A" w:rsidP="00F945D7">
      <w:pPr>
        <w:rPr>
          <w:rFonts w:ascii="Calibri" w:hAnsi="Calibri"/>
          <w:sz w:val="22"/>
        </w:rPr>
      </w:pPr>
      <w:r>
        <w:rPr>
          <w:rFonts w:ascii="Calibri" w:hAnsi="Calibri"/>
          <w:sz w:val="22"/>
        </w:rPr>
        <w:br w:type="page"/>
      </w:r>
      <w:r w:rsidR="0016086B" w:rsidRPr="0016086B">
        <w:rPr>
          <w:rFonts w:ascii="Calibri" w:hAnsi="Calibri"/>
          <w:b/>
        </w:rPr>
        <w:lastRenderedPageBreak/>
        <w:t>Speaker Bio</w:t>
      </w:r>
      <w:r w:rsidR="00363570">
        <w:rPr>
          <w:rFonts w:ascii="Calibri" w:hAnsi="Calibri"/>
          <w:b/>
        </w:rPr>
        <w:t>s</w:t>
      </w:r>
      <w:r w:rsidR="0016086B" w:rsidRPr="0016086B">
        <w:rPr>
          <w:rFonts w:ascii="Calibri" w:hAnsi="Calibri"/>
          <w:b/>
        </w:rPr>
        <w:t>:</w:t>
      </w:r>
    </w:p>
    <w:p w14:paraId="1390DCED" w14:textId="77777777" w:rsidR="0016086B" w:rsidRDefault="0016086B" w:rsidP="00F46C0A">
      <w:pPr>
        <w:rPr>
          <w:rFonts w:ascii="Calibri" w:hAnsi="Calibri"/>
          <w:sz w:val="22"/>
        </w:rPr>
      </w:pPr>
    </w:p>
    <w:p w14:paraId="293CF334" w14:textId="5DFCC704" w:rsidR="009C635B" w:rsidRPr="009C635B" w:rsidRDefault="009C635B" w:rsidP="009C635B">
      <w:pPr>
        <w:pStyle w:val="NormalWeb"/>
        <w:spacing w:before="0" w:beforeAutospacing="0" w:after="0" w:afterAutospacing="0"/>
        <w:rPr>
          <w:rFonts w:asciiTheme="minorHAnsi" w:hAnsiTheme="minorHAnsi" w:cstheme="minorHAnsi"/>
          <w:sz w:val="22"/>
          <w:szCs w:val="22"/>
        </w:rPr>
      </w:pPr>
      <w:r w:rsidRPr="009C635B">
        <w:rPr>
          <w:rFonts w:asciiTheme="minorHAnsi" w:hAnsiTheme="minorHAnsi" w:cstheme="minorHAnsi"/>
          <w:sz w:val="22"/>
          <w:szCs w:val="22"/>
        </w:rPr>
        <w:t xml:space="preserve">In his role as NCPA's Senior Director of Store Operations and Marketing, </w:t>
      </w:r>
      <w:r w:rsidRPr="009C635B">
        <w:rPr>
          <w:rFonts w:asciiTheme="minorHAnsi" w:hAnsiTheme="minorHAnsi" w:cstheme="minorHAnsi"/>
          <w:b/>
          <w:sz w:val="22"/>
          <w:szCs w:val="22"/>
        </w:rPr>
        <w:t>Gabe Trahan</w:t>
      </w:r>
      <w:r w:rsidRPr="009C635B">
        <w:rPr>
          <w:rFonts w:asciiTheme="minorHAnsi" w:hAnsiTheme="minorHAnsi" w:cstheme="minorHAnsi"/>
          <w:sz w:val="22"/>
          <w:szCs w:val="22"/>
        </w:rPr>
        <w:t xml:space="preserve"> has worked with hundreds of community pharmacies of all sizes to help them improve their images and ultimately boost front-end profits. From conducting in-store and virtual consultations to presenting at educational workshops and writing extensively on front-end retailing, Gabe has established himself as the leading expert in effective and innovative front-end design and merchandising.</w:t>
      </w:r>
    </w:p>
    <w:p w14:paraId="224AD70D" w14:textId="77777777" w:rsidR="009C635B" w:rsidRPr="009C635B" w:rsidRDefault="009C635B" w:rsidP="009C635B">
      <w:pPr>
        <w:pStyle w:val="NormalWeb"/>
        <w:spacing w:before="0" w:beforeAutospacing="0" w:after="0" w:afterAutospacing="0"/>
        <w:rPr>
          <w:rFonts w:asciiTheme="minorHAnsi" w:hAnsiTheme="minorHAnsi" w:cstheme="minorHAnsi"/>
          <w:sz w:val="22"/>
          <w:szCs w:val="22"/>
        </w:rPr>
      </w:pPr>
    </w:p>
    <w:p w14:paraId="2C28DA4D" w14:textId="77777777" w:rsidR="009C635B" w:rsidRPr="009C635B" w:rsidRDefault="009C635B" w:rsidP="009C635B">
      <w:pPr>
        <w:pStyle w:val="NormalWeb"/>
        <w:spacing w:before="0" w:beforeAutospacing="0" w:after="0" w:afterAutospacing="0"/>
        <w:rPr>
          <w:rFonts w:asciiTheme="minorHAnsi" w:hAnsiTheme="minorHAnsi" w:cstheme="minorHAnsi"/>
          <w:sz w:val="22"/>
          <w:szCs w:val="22"/>
        </w:rPr>
      </w:pPr>
      <w:r w:rsidRPr="009C635B">
        <w:rPr>
          <w:rFonts w:asciiTheme="minorHAnsi" w:hAnsiTheme="minorHAnsi" w:cstheme="minorHAnsi"/>
          <w:sz w:val="22"/>
          <w:szCs w:val="22"/>
        </w:rPr>
        <w:t>Before joining NCPA in 2011, Gabe gained retail and wholesale experience in the drug store industry, working for Burlington Drug Company, a regional wholesaler, as the Director of Retail Services, and before that for City Drug Stores, a 14-store, independently owned chain of pharmacies. During that time, Gabe also worked as an independent consultant.</w:t>
      </w:r>
    </w:p>
    <w:p w14:paraId="364B87E0" w14:textId="77777777" w:rsidR="009C635B" w:rsidRPr="009C635B" w:rsidRDefault="009C635B" w:rsidP="009C635B">
      <w:pPr>
        <w:pStyle w:val="NormalWeb"/>
        <w:spacing w:before="0" w:beforeAutospacing="0" w:after="0" w:afterAutospacing="0"/>
        <w:rPr>
          <w:rFonts w:asciiTheme="minorHAnsi" w:hAnsiTheme="minorHAnsi" w:cstheme="minorHAnsi"/>
          <w:sz w:val="22"/>
          <w:szCs w:val="22"/>
        </w:rPr>
      </w:pPr>
    </w:p>
    <w:p w14:paraId="0AA8764B" w14:textId="77777777" w:rsidR="009C635B" w:rsidRPr="009C635B" w:rsidRDefault="009C635B" w:rsidP="009C635B">
      <w:pPr>
        <w:pStyle w:val="NormalWeb"/>
        <w:spacing w:before="0" w:beforeAutospacing="0" w:after="0" w:afterAutospacing="0"/>
        <w:rPr>
          <w:rFonts w:asciiTheme="minorHAnsi" w:hAnsiTheme="minorHAnsi" w:cstheme="minorHAnsi"/>
          <w:sz w:val="22"/>
          <w:szCs w:val="22"/>
        </w:rPr>
      </w:pPr>
      <w:r w:rsidRPr="009C635B">
        <w:rPr>
          <w:rFonts w:asciiTheme="minorHAnsi" w:hAnsiTheme="minorHAnsi" w:cstheme="minorHAnsi"/>
          <w:sz w:val="22"/>
          <w:szCs w:val="22"/>
        </w:rPr>
        <w:t>Gabe is a much sought-after speaker on merchandising and has presented at numerous workshops and seminars for NCPA and other pharmacy organizations and wholesalers. He has conducted hundreds of in-store consultations for community pharmacies as far away as Sitka, Alaska and Puerto Rico and many cities and towns in between, helping the store owners and staff to redesign floor plans, solve inventory issues, and improve merchandising and marketing with original techniques.</w:t>
      </w:r>
    </w:p>
    <w:p w14:paraId="7BCECD85" w14:textId="77777777" w:rsidR="009C635B" w:rsidRPr="009C635B" w:rsidRDefault="009C635B" w:rsidP="009C635B">
      <w:pPr>
        <w:pStyle w:val="NormalWeb"/>
        <w:spacing w:before="0" w:beforeAutospacing="0" w:after="0" w:afterAutospacing="0"/>
        <w:rPr>
          <w:rFonts w:asciiTheme="minorHAnsi" w:hAnsiTheme="minorHAnsi" w:cstheme="minorHAnsi"/>
          <w:sz w:val="22"/>
          <w:szCs w:val="22"/>
        </w:rPr>
      </w:pPr>
    </w:p>
    <w:p w14:paraId="47AF62F3" w14:textId="456BBD05" w:rsidR="009C635B" w:rsidRPr="009C635B" w:rsidRDefault="009C635B" w:rsidP="009C635B">
      <w:pPr>
        <w:pStyle w:val="NormalWeb"/>
        <w:spacing w:before="0" w:beforeAutospacing="0" w:after="0" w:afterAutospacing="0"/>
        <w:rPr>
          <w:rFonts w:asciiTheme="minorHAnsi" w:hAnsiTheme="minorHAnsi" w:cstheme="minorHAnsi"/>
          <w:sz w:val="22"/>
          <w:szCs w:val="22"/>
        </w:rPr>
      </w:pPr>
      <w:r w:rsidRPr="009C635B">
        <w:rPr>
          <w:rFonts w:asciiTheme="minorHAnsi" w:hAnsiTheme="minorHAnsi" w:cstheme="minorHAnsi"/>
          <w:sz w:val="22"/>
          <w:szCs w:val="22"/>
        </w:rPr>
        <w:t xml:space="preserve">Gabe has published many resources for pharmacy owners and front-end staff. He created the </w:t>
      </w:r>
      <w:hyperlink r:id="rId12" w:history="1">
        <w:r w:rsidRPr="009C635B">
          <w:rPr>
            <w:rStyle w:val="Hyperlink"/>
            <w:rFonts w:asciiTheme="minorHAnsi" w:hAnsiTheme="minorHAnsi" w:cstheme="minorHAnsi"/>
            <w:sz w:val="22"/>
            <w:szCs w:val="22"/>
          </w:rPr>
          <w:t>Store Report Card and the Retail Fairy Test</w:t>
        </w:r>
      </w:hyperlink>
      <w:r w:rsidRPr="009C635B">
        <w:rPr>
          <w:rFonts w:asciiTheme="minorHAnsi" w:hAnsiTheme="minorHAnsi" w:cstheme="minorHAnsi"/>
          <w:sz w:val="22"/>
          <w:szCs w:val="22"/>
        </w:rPr>
        <w:t xml:space="preserve"> to help store owners methodically work through their stores from the outside to the back room, looking for ways to improve sales. He is the author of the </w:t>
      </w:r>
      <w:r w:rsidRPr="009C635B">
        <w:rPr>
          <w:rStyle w:val="Emphasis"/>
          <w:rFonts w:asciiTheme="minorHAnsi" w:hAnsiTheme="minorHAnsi" w:cstheme="minorHAnsi"/>
          <w:sz w:val="22"/>
          <w:szCs w:val="22"/>
        </w:rPr>
        <w:t>Daily Pharmacy Planning Guide</w:t>
      </w:r>
      <w:r w:rsidRPr="009C635B">
        <w:rPr>
          <w:rFonts w:asciiTheme="minorHAnsi" w:hAnsiTheme="minorHAnsi" w:cstheme="minorHAnsi"/>
          <w:sz w:val="22"/>
          <w:szCs w:val="22"/>
        </w:rPr>
        <w:t xml:space="preserve">, now in its third edition. He has also been quoted in periodicals such as </w:t>
      </w:r>
      <w:r w:rsidRPr="009C635B">
        <w:rPr>
          <w:rStyle w:val="Emphasis"/>
          <w:rFonts w:asciiTheme="minorHAnsi" w:hAnsiTheme="minorHAnsi" w:cstheme="minorHAnsi"/>
          <w:sz w:val="22"/>
          <w:szCs w:val="22"/>
        </w:rPr>
        <w:t>Drug Store News</w:t>
      </w:r>
      <w:r w:rsidRPr="009C635B">
        <w:rPr>
          <w:rFonts w:asciiTheme="minorHAnsi" w:hAnsiTheme="minorHAnsi" w:cstheme="minorHAnsi"/>
          <w:sz w:val="22"/>
          <w:szCs w:val="22"/>
        </w:rPr>
        <w:t xml:space="preserve">, </w:t>
      </w:r>
      <w:r w:rsidRPr="009C635B">
        <w:rPr>
          <w:rStyle w:val="Emphasis"/>
          <w:rFonts w:asciiTheme="minorHAnsi" w:hAnsiTheme="minorHAnsi" w:cstheme="minorHAnsi"/>
          <w:sz w:val="22"/>
          <w:szCs w:val="22"/>
        </w:rPr>
        <w:t>Pharmacy Times</w:t>
      </w:r>
      <w:r w:rsidRPr="009C635B">
        <w:rPr>
          <w:rFonts w:asciiTheme="minorHAnsi" w:hAnsiTheme="minorHAnsi" w:cstheme="minorHAnsi"/>
          <w:sz w:val="22"/>
          <w:szCs w:val="22"/>
        </w:rPr>
        <w:t xml:space="preserve">, and </w:t>
      </w:r>
      <w:r w:rsidRPr="009C635B">
        <w:rPr>
          <w:rStyle w:val="Emphasis"/>
          <w:rFonts w:asciiTheme="minorHAnsi" w:hAnsiTheme="minorHAnsi" w:cstheme="minorHAnsi"/>
          <w:sz w:val="22"/>
          <w:szCs w:val="22"/>
        </w:rPr>
        <w:t>Elements</w:t>
      </w:r>
      <w:r w:rsidRPr="009C635B">
        <w:rPr>
          <w:rFonts w:asciiTheme="minorHAnsi" w:hAnsiTheme="minorHAnsi" w:cstheme="minorHAnsi"/>
          <w:sz w:val="22"/>
          <w:szCs w:val="22"/>
        </w:rPr>
        <w:t xml:space="preserve"> magazine. Gabe pens a monthly column in </w:t>
      </w:r>
      <w:hyperlink r:id="rId13" w:history="1">
        <w:r w:rsidRPr="009C635B">
          <w:rPr>
            <w:rStyle w:val="Emphasis"/>
            <w:rFonts w:asciiTheme="minorHAnsi" w:hAnsiTheme="minorHAnsi" w:cstheme="minorHAnsi"/>
            <w:color w:val="0000FF"/>
            <w:sz w:val="22"/>
            <w:szCs w:val="22"/>
            <w:u w:val="single"/>
          </w:rPr>
          <w:t>America’s Pharmacist</w:t>
        </w:r>
        <w:r w:rsidRPr="009C635B">
          <w:rPr>
            <w:rStyle w:val="Hyperlink"/>
            <w:rFonts w:asciiTheme="minorHAnsi" w:hAnsiTheme="minorHAnsi" w:cstheme="minorHAnsi"/>
            <w:sz w:val="22"/>
            <w:szCs w:val="22"/>
          </w:rPr>
          <w:t xml:space="preserve"> magazine</w:t>
        </w:r>
      </w:hyperlink>
      <w:r w:rsidRPr="009C635B">
        <w:rPr>
          <w:rFonts w:asciiTheme="minorHAnsi" w:hAnsiTheme="minorHAnsi" w:cstheme="minorHAnsi"/>
          <w:sz w:val="22"/>
          <w:szCs w:val="22"/>
        </w:rPr>
        <w:t xml:space="preserve">, contributes tips for NCPA’s bimonthly </w:t>
      </w:r>
      <w:hyperlink r:id="rId14" w:history="1">
        <w:r w:rsidRPr="009C635B">
          <w:rPr>
            <w:rStyle w:val="Hyperlink"/>
            <w:rFonts w:asciiTheme="minorHAnsi" w:hAnsiTheme="minorHAnsi" w:cstheme="minorHAnsi"/>
            <w:sz w:val="22"/>
            <w:szCs w:val="22"/>
          </w:rPr>
          <w:t>Profit Makers newsletter</w:t>
        </w:r>
      </w:hyperlink>
      <w:r w:rsidRPr="009C635B">
        <w:rPr>
          <w:rFonts w:asciiTheme="minorHAnsi" w:hAnsiTheme="minorHAnsi" w:cstheme="minorHAnsi"/>
          <w:sz w:val="22"/>
          <w:szCs w:val="22"/>
        </w:rPr>
        <w:t>, posts daily tips from his Twitter account (</w:t>
      </w:r>
      <w:hyperlink r:id="rId15" w:tgtFrame="_blank" w:history="1">
        <w:r w:rsidRPr="009C635B">
          <w:rPr>
            <w:rStyle w:val="Hyperlink"/>
            <w:rFonts w:asciiTheme="minorHAnsi" w:hAnsiTheme="minorHAnsi" w:cstheme="minorHAnsi"/>
            <w:sz w:val="22"/>
            <w:szCs w:val="22"/>
          </w:rPr>
          <w:t>@NCPAGabe</w:t>
        </w:r>
      </w:hyperlink>
      <w:r w:rsidRPr="009C635B">
        <w:rPr>
          <w:rFonts w:asciiTheme="minorHAnsi" w:hAnsiTheme="minorHAnsi" w:cstheme="minorHAnsi"/>
          <w:sz w:val="22"/>
          <w:szCs w:val="22"/>
        </w:rPr>
        <w:t xml:space="preserve">), and publishes new content on the </w:t>
      </w:r>
      <w:hyperlink r:id="rId16" w:history="1">
        <w:r w:rsidRPr="009C635B">
          <w:rPr>
            <w:rStyle w:val="Hyperlink"/>
            <w:rFonts w:asciiTheme="minorHAnsi" w:hAnsiTheme="minorHAnsi" w:cstheme="minorHAnsi"/>
            <w:sz w:val="22"/>
            <w:szCs w:val="22"/>
          </w:rPr>
          <w:t>Front-End Overhaul webpage</w:t>
        </w:r>
      </w:hyperlink>
      <w:r w:rsidRPr="009C635B">
        <w:rPr>
          <w:rFonts w:asciiTheme="minorHAnsi" w:hAnsiTheme="minorHAnsi" w:cstheme="minorHAnsi"/>
          <w:sz w:val="22"/>
          <w:szCs w:val="22"/>
        </w:rPr>
        <w:t xml:space="preserve"> weekly.</w:t>
      </w:r>
    </w:p>
    <w:p w14:paraId="513F371E" w14:textId="266EC448" w:rsidR="009C635B" w:rsidRDefault="009C635B" w:rsidP="009C635B">
      <w:pPr>
        <w:pStyle w:val="NormalWeb"/>
        <w:spacing w:before="0" w:beforeAutospacing="0" w:after="0" w:afterAutospacing="0"/>
        <w:rPr>
          <w:rFonts w:asciiTheme="minorHAnsi" w:hAnsiTheme="minorHAnsi" w:cstheme="minorHAnsi"/>
          <w:sz w:val="22"/>
          <w:szCs w:val="22"/>
        </w:rPr>
      </w:pPr>
    </w:p>
    <w:p w14:paraId="65720A54" w14:textId="3DBB1061" w:rsidR="00190AAB" w:rsidRPr="009C635B" w:rsidRDefault="00190AAB" w:rsidP="00190AAB">
      <w:pPr>
        <w:rPr>
          <w:rFonts w:asciiTheme="minorHAnsi" w:hAnsiTheme="minorHAnsi" w:cstheme="minorHAnsi"/>
          <w:sz w:val="22"/>
          <w:szCs w:val="22"/>
        </w:rPr>
      </w:pPr>
      <w:r w:rsidRPr="009C635B">
        <w:rPr>
          <w:rFonts w:asciiTheme="minorHAnsi" w:hAnsiTheme="minorHAnsi" w:cstheme="minorHAnsi"/>
          <w:b/>
          <w:sz w:val="22"/>
          <w:szCs w:val="22"/>
        </w:rPr>
        <w:t>Jack Dunn</w:t>
      </w:r>
      <w:r w:rsidRPr="009C635B">
        <w:rPr>
          <w:rFonts w:asciiTheme="minorHAnsi" w:hAnsiTheme="minorHAnsi" w:cstheme="minorHAnsi"/>
          <w:sz w:val="22"/>
          <w:szCs w:val="22"/>
        </w:rPr>
        <w:t xml:space="preserve"> has been owner of Jasper Drug in Jasper, Georgia since 1979. Since taking over the business from his father, he has expanded the pharmacy services available to patients. Dunn’s patient-focused, comprehensive approach helps improve patient outcomes.</w:t>
      </w:r>
    </w:p>
    <w:p w14:paraId="1012C7BA" w14:textId="77777777" w:rsidR="009C635B" w:rsidRPr="009C635B" w:rsidRDefault="009C635B" w:rsidP="00190AAB">
      <w:pPr>
        <w:rPr>
          <w:rFonts w:asciiTheme="minorHAnsi" w:hAnsiTheme="minorHAnsi" w:cstheme="minorHAnsi"/>
          <w:sz w:val="22"/>
          <w:szCs w:val="22"/>
        </w:rPr>
      </w:pPr>
    </w:p>
    <w:p w14:paraId="23C7BBE0" w14:textId="265BAFAA" w:rsidR="009C635B" w:rsidRPr="009C635B" w:rsidRDefault="009C635B" w:rsidP="00190AAB">
      <w:pPr>
        <w:rPr>
          <w:rFonts w:asciiTheme="minorHAnsi" w:hAnsiTheme="minorHAnsi" w:cstheme="minorHAnsi"/>
          <w:sz w:val="22"/>
          <w:szCs w:val="22"/>
        </w:rPr>
      </w:pPr>
      <w:r w:rsidRPr="009C635B">
        <w:rPr>
          <w:rFonts w:asciiTheme="minorHAnsi" w:hAnsiTheme="minorHAnsi" w:cstheme="minorHAnsi"/>
          <w:b/>
          <w:color w:val="000000"/>
          <w:sz w:val="22"/>
          <w:szCs w:val="22"/>
        </w:rPr>
        <w:t>Les Krenk</w:t>
      </w:r>
      <w:r w:rsidRPr="009C635B">
        <w:rPr>
          <w:rFonts w:asciiTheme="minorHAnsi" w:hAnsiTheme="minorHAnsi" w:cstheme="minorHAnsi"/>
          <w:color w:val="000000"/>
          <w:sz w:val="22"/>
          <w:szCs w:val="22"/>
        </w:rPr>
        <w:t xml:space="preserve"> </w:t>
      </w:r>
      <w:r>
        <w:rPr>
          <w:rFonts w:asciiTheme="minorHAnsi" w:hAnsiTheme="minorHAnsi" w:cstheme="minorHAnsi"/>
          <w:color w:val="000000"/>
          <w:sz w:val="22"/>
          <w:szCs w:val="22"/>
        </w:rPr>
        <w:t>g</w:t>
      </w:r>
      <w:r w:rsidRPr="009C635B">
        <w:rPr>
          <w:rFonts w:asciiTheme="minorHAnsi" w:hAnsiTheme="minorHAnsi" w:cstheme="minorHAnsi"/>
          <w:color w:val="000000"/>
          <w:sz w:val="22"/>
          <w:szCs w:val="22"/>
        </w:rPr>
        <w:t>raduated from University of Nebraska Lincoln in 1970, moved immediately to Hawaii, over the next 5 years he worked in Retail, Nursing Home, Hospital and independent settings.  Les started a federal funded community clinic1978.</w:t>
      </w:r>
      <w:r w:rsidRPr="009C635B">
        <w:rPr>
          <w:rFonts w:asciiTheme="minorHAnsi" w:hAnsiTheme="minorHAnsi" w:cstheme="minorHAnsi"/>
          <w:color w:val="000000"/>
          <w:sz w:val="22"/>
          <w:szCs w:val="22"/>
        </w:rPr>
        <w:br/>
      </w:r>
      <w:r w:rsidRPr="009C635B">
        <w:rPr>
          <w:rFonts w:asciiTheme="minorHAnsi" w:hAnsiTheme="minorHAnsi" w:cstheme="minorHAnsi"/>
          <w:color w:val="000000"/>
          <w:sz w:val="22"/>
          <w:szCs w:val="22"/>
        </w:rPr>
        <w:br/>
        <w:t>In 1980, he bought a MD dispensing practice the following year, he brought on 2 partners in and rapidly expanded over the next 9 years to 13 pharmacies on 4 islands.  Les moved to the island of Maui in 1989, opted out of the partnership and kept 1 clinic pharmacy and a small amount of debt.</w:t>
      </w:r>
      <w:r w:rsidRPr="009C635B">
        <w:rPr>
          <w:rFonts w:asciiTheme="minorHAnsi" w:hAnsiTheme="minorHAnsi" w:cstheme="minorHAnsi"/>
          <w:color w:val="000000"/>
          <w:sz w:val="22"/>
          <w:szCs w:val="22"/>
        </w:rPr>
        <w:br/>
      </w:r>
      <w:r w:rsidRPr="009C635B">
        <w:rPr>
          <w:rFonts w:asciiTheme="minorHAnsi" w:hAnsiTheme="minorHAnsi" w:cstheme="minorHAnsi"/>
          <w:color w:val="000000"/>
          <w:sz w:val="22"/>
          <w:szCs w:val="22"/>
        </w:rPr>
        <w:br/>
        <w:t>Les now has 2 retail pharmacies, a diabetes education center, and works as a consultant for 2 surgery centers.</w:t>
      </w:r>
      <w:r w:rsidRPr="009C635B">
        <w:rPr>
          <w:rFonts w:asciiTheme="minorHAnsi" w:hAnsiTheme="minorHAnsi" w:cstheme="minorHAnsi"/>
          <w:color w:val="000000"/>
          <w:sz w:val="22"/>
          <w:szCs w:val="22"/>
        </w:rPr>
        <w:br/>
      </w:r>
      <w:r w:rsidRPr="009C635B">
        <w:rPr>
          <w:rFonts w:asciiTheme="minorHAnsi" w:hAnsiTheme="minorHAnsi" w:cstheme="minorHAnsi"/>
          <w:color w:val="000000"/>
          <w:sz w:val="22"/>
          <w:szCs w:val="22"/>
        </w:rPr>
        <w:br/>
        <w:t>In the late 1990s, Les spent 2.5 years as the president of the Hawaii Pharmacists Association in late and another 2 years on the board of directors.  In 2007, he cofounded the Hawaii Community Pharmacists Association 2007.</w:t>
      </w:r>
      <w:r w:rsidRPr="009C635B">
        <w:rPr>
          <w:rFonts w:asciiTheme="minorHAnsi" w:hAnsiTheme="minorHAnsi" w:cstheme="minorHAnsi"/>
          <w:color w:val="000000"/>
          <w:sz w:val="22"/>
          <w:szCs w:val="22"/>
        </w:rPr>
        <w:br/>
      </w:r>
    </w:p>
    <w:p w14:paraId="53C215E3" w14:textId="72D4B6B4" w:rsidR="0016086B" w:rsidRPr="009C635B" w:rsidRDefault="0016086B" w:rsidP="00190AAB">
      <w:pPr>
        <w:rPr>
          <w:rFonts w:asciiTheme="minorHAnsi" w:hAnsiTheme="minorHAnsi" w:cstheme="minorHAnsi"/>
          <w:sz w:val="22"/>
          <w:szCs w:val="22"/>
        </w:rPr>
      </w:pPr>
    </w:p>
    <w:sectPr w:rsidR="0016086B" w:rsidRPr="009C635B" w:rsidSect="00684B82">
      <w:headerReference w:type="default" r:id="rId17"/>
      <w:headerReference w:type="first" r:id="rId18"/>
      <w:footerReference w:type="first" r:id="rId19"/>
      <w:pgSz w:w="12240" w:h="15840"/>
      <w:pgMar w:top="2520" w:right="1080" w:bottom="109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05344" w14:textId="77777777" w:rsidR="00502D37" w:rsidRDefault="00502D37">
      <w:r>
        <w:separator/>
      </w:r>
    </w:p>
  </w:endnote>
  <w:endnote w:type="continuationSeparator" w:id="0">
    <w:p w14:paraId="107C4589" w14:textId="77777777" w:rsidR="00502D37" w:rsidRDefault="0050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F9DA6" w14:textId="3888A397" w:rsidR="0061290F" w:rsidRPr="0061290F" w:rsidRDefault="0061290F" w:rsidP="0061290F">
    <w:pPr>
      <w:pStyle w:val="Footer"/>
      <w:ind w:left="1440"/>
      <w:rPr>
        <w:sz w:val="18"/>
        <w:szCs w:val="18"/>
      </w:rPr>
    </w:pPr>
    <w:r w:rsidRPr="00BC52CE">
      <w:rPr>
        <w:rFonts w:asciiTheme="minorHAnsi" w:hAnsiTheme="minorHAnsi" w:cstheme="minorHAnsi"/>
        <w:noProof/>
        <w:sz w:val="16"/>
      </w:rPr>
      <w:drawing>
        <wp:anchor distT="0" distB="0" distL="114300" distR="114300" simplePos="0" relativeHeight="251660800" behindDoc="1" locked="0" layoutInCell="1" allowOverlap="1" wp14:anchorId="6CF89A8A" wp14:editId="710F0B6D">
          <wp:simplePos x="0" y="0"/>
          <wp:positionH relativeFrom="margin">
            <wp:posOffset>257175</wp:posOffset>
          </wp:positionH>
          <wp:positionV relativeFrom="paragraph">
            <wp:posOffset>-635</wp:posOffset>
          </wp:positionV>
          <wp:extent cx="567055" cy="567055"/>
          <wp:effectExtent l="0" t="0" r="4445" b="4445"/>
          <wp:wrapNone/>
          <wp:docPr id="13" name="Picture 13"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290F">
      <w:rPr>
        <w:rFonts w:asciiTheme="minorHAnsi" w:hAnsiTheme="minorHAnsi" w:cstheme="minorHAnsi"/>
        <w:sz w:val="18"/>
        <w:szCs w:val="18"/>
      </w:rPr>
      <w:t>NCPA is accredited by the Accreditation Council for Pharmacy Education as a provider of continuing pharmacy education.  This program is accredited by NCPA for 1.0 contact hours (0.1 CEUs) of continuing education credit. ACPE UAN: 0207-0000-17-201-L04-P and 0207-0000-17-201-L04-T.  Activity type: Application-Based</w:t>
    </w:r>
  </w:p>
  <w:p w14:paraId="115F0D58" w14:textId="77777777" w:rsidR="0061290F" w:rsidRDefault="00612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78812" w14:textId="77777777" w:rsidR="00502D37" w:rsidRDefault="00502D37">
      <w:r>
        <w:separator/>
      </w:r>
    </w:p>
  </w:footnote>
  <w:footnote w:type="continuationSeparator" w:id="0">
    <w:p w14:paraId="4D5B2445" w14:textId="77777777" w:rsidR="00502D37" w:rsidRDefault="00502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7F690" w14:textId="0FFD89BC" w:rsidR="009C7381" w:rsidRPr="00930B96" w:rsidRDefault="009C7381" w:rsidP="00F46C0A">
    <w:pPr>
      <w:ind w:left="270" w:right="180"/>
      <w:jc w:val="cent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68AA" w14:textId="5883259D" w:rsidR="009C7381" w:rsidRDefault="001333BE" w:rsidP="001333BE">
    <w:pPr>
      <w:pStyle w:val="Header"/>
      <w:spacing w:after="100"/>
      <w:jc w:val="center"/>
    </w:pPr>
    <w:r>
      <w:rPr>
        <w:noProof/>
      </w:rPr>
      <w:drawing>
        <wp:anchor distT="0" distB="0" distL="114300" distR="114300" simplePos="0" relativeHeight="251658752" behindDoc="1" locked="0" layoutInCell="1" allowOverlap="1" wp14:anchorId="236481CD" wp14:editId="7559F638">
          <wp:simplePos x="0" y="0"/>
          <wp:positionH relativeFrom="column">
            <wp:posOffset>51435</wp:posOffset>
          </wp:positionH>
          <wp:positionV relativeFrom="paragraph">
            <wp:posOffset>0</wp:posOffset>
          </wp:positionV>
          <wp:extent cx="6972300" cy="757555"/>
          <wp:effectExtent l="0" t="0" r="12700" b="4445"/>
          <wp:wrapNone/>
          <wp:docPr id="1" name="Picture 1" descr="2017%20NCPA%20Annual%20Conventio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20NCPA%20Annual%20Convention%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757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66A3"/>
    <w:multiLevelType w:val="hybridMultilevel"/>
    <w:tmpl w:val="5D9A304C"/>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078A5FF9"/>
    <w:multiLevelType w:val="hybridMultilevel"/>
    <w:tmpl w:val="787E08CE"/>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0ABD2C74"/>
    <w:multiLevelType w:val="hybridMultilevel"/>
    <w:tmpl w:val="AB7C39BE"/>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3" w15:restartNumberingAfterBreak="0">
    <w:nsid w:val="0E87792D"/>
    <w:multiLevelType w:val="hybridMultilevel"/>
    <w:tmpl w:val="0C462276"/>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 w15:restartNumberingAfterBreak="0">
    <w:nsid w:val="2E30251F"/>
    <w:multiLevelType w:val="hybridMultilevel"/>
    <w:tmpl w:val="5D2CC8CA"/>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5" w15:restartNumberingAfterBreak="0">
    <w:nsid w:val="352E76DF"/>
    <w:multiLevelType w:val="hybridMultilevel"/>
    <w:tmpl w:val="C156971A"/>
    <w:lvl w:ilvl="0" w:tplc="0409000F">
      <w:start w:val="1"/>
      <w:numFmt w:val="decimal"/>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15:restartNumberingAfterBreak="0">
    <w:nsid w:val="55B674A8"/>
    <w:multiLevelType w:val="hybridMultilevel"/>
    <w:tmpl w:val="AA7CF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A63C53"/>
    <w:multiLevelType w:val="hybridMultilevel"/>
    <w:tmpl w:val="A0BE4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6A7D94"/>
    <w:multiLevelType w:val="hybridMultilevel"/>
    <w:tmpl w:val="886623A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abstractNumId w:val="8"/>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5B"/>
    <w:rsid w:val="000461A6"/>
    <w:rsid w:val="0005152A"/>
    <w:rsid w:val="00070FBB"/>
    <w:rsid w:val="000C6827"/>
    <w:rsid w:val="001333BE"/>
    <w:rsid w:val="0016086B"/>
    <w:rsid w:val="00190AAB"/>
    <w:rsid w:val="001A369A"/>
    <w:rsid w:val="002419B9"/>
    <w:rsid w:val="002C09CB"/>
    <w:rsid w:val="002E7122"/>
    <w:rsid w:val="00363570"/>
    <w:rsid w:val="003C4B5B"/>
    <w:rsid w:val="003D7957"/>
    <w:rsid w:val="0043663E"/>
    <w:rsid w:val="004703F8"/>
    <w:rsid w:val="004C7C02"/>
    <w:rsid w:val="00502D37"/>
    <w:rsid w:val="00573ED0"/>
    <w:rsid w:val="005A5C87"/>
    <w:rsid w:val="005A6600"/>
    <w:rsid w:val="0061290F"/>
    <w:rsid w:val="00627349"/>
    <w:rsid w:val="00684B82"/>
    <w:rsid w:val="006925CF"/>
    <w:rsid w:val="00707D42"/>
    <w:rsid w:val="00712B9C"/>
    <w:rsid w:val="007A763B"/>
    <w:rsid w:val="00861BE7"/>
    <w:rsid w:val="00865C5F"/>
    <w:rsid w:val="008877C1"/>
    <w:rsid w:val="008D57A6"/>
    <w:rsid w:val="009005E2"/>
    <w:rsid w:val="00930B96"/>
    <w:rsid w:val="00982883"/>
    <w:rsid w:val="009C588E"/>
    <w:rsid w:val="009C635B"/>
    <w:rsid w:val="009C7381"/>
    <w:rsid w:val="00A445F1"/>
    <w:rsid w:val="00A601B6"/>
    <w:rsid w:val="00A633A7"/>
    <w:rsid w:val="00A672DF"/>
    <w:rsid w:val="00AF0C92"/>
    <w:rsid w:val="00B21389"/>
    <w:rsid w:val="00B254C5"/>
    <w:rsid w:val="00B96B69"/>
    <w:rsid w:val="00BA7699"/>
    <w:rsid w:val="00C1654F"/>
    <w:rsid w:val="00C757E0"/>
    <w:rsid w:val="00CA3F21"/>
    <w:rsid w:val="00CC4431"/>
    <w:rsid w:val="00CD6CAE"/>
    <w:rsid w:val="00D615BF"/>
    <w:rsid w:val="00D90FBA"/>
    <w:rsid w:val="00DA225A"/>
    <w:rsid w:val="00DC5A1A"/>
    <w:rsid w:val="00E04F7A"/>
    <w:rsid w:val="00E55BDB"/>
    <w:rsid w:val="00E853BF"/>
    <w:rsid w:val="00F13D4F"/>
    <w:rsid w:val="00F25612"/>
    <w:rsid w:val="00F358FA"/>
    <w:rsid w:val="00F46C0A"/>
    <w:rsid w:val="00F57BFC"/>
    <w:rsid w:val="00F945D7"/>
    <w:rsid w:val="00FB02A3"/>
    <w:rsid w:val="00FD5DE3"/>
    <w:rsid w:val="00FD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70464E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455A"/>
    <w:pPr>
      <w:tabs>
        <w:tab w:val="center" w:pos="4320"/>
        <w:tab w:val="right" w:pos="8640"/>
      </w:tabs>
    </w:pPr>
  </w:style>
  <w:style w:type="paragraph" w:styleId="Footer">
    <w:name w:val="footer"/>
    <w:basedOn w:val="Normal"/>
    <w:link w:val="FooterChar"/>
    <w:uiPriority w:val="99"/>
    <w:rsid w:val="0099455A"/>
    <w:pPr>
      <w:tabs>
        <w:tab w:val="center" w:pos="4320"/>
        <w:tab w:val="right" w:pos="8640"/>
      </w:tabs>
    </w:pPr>
  </w:style>
  <w:style w:type="paragraph" w:styleId="BalloonText">
    <w:name w:val="Balloon Text"/>
    <w:basedOn w:val="Normal"/>
    <w:semiHidden/>
    <w:rsid w:val="00553DFF"/>
    <w:rPr>
      <w:rFonts w:ascii="Tahoma" w:hAnsi="Tahoma" w:cs="Tahoma"/>
      <w:sz w:val="16"/>
      <w:szCs w:val="16"/>
    </w:rPr>
  </w:style>
  <w:style w:type="character" w:styleId="Hyperlink">
    <w:name w:val="Hyperlink"/>
    <w:basedOn w:val="DefaultParagraphFont"/>
    <w:uiPriority w:val="99"/>
    <w:unhideWhenUsed/>
    <w:rsid w:val="00F46C0A"/>
    <w:rPr>
      <w:color w:val="0563C1" w:themeColor="hyperlink"/>
      <w:u w:val="single"/>
    </w:rPr>
  </w:style>
  <w:style w:type="paragraph" w:customStyle="1" w:styleId="Default">
    <w:name w:val="Default"/>
    <w:rsid w:val="0016086B"/>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5A6600"/>
    <w:pPr>
      <w:spacing w:after="160" w:line="259" w:lineRule="auto"/>
      <w:ind w:left="720"/>
      <w:contextualSpacing/>
    </w:pPr>
    <w:rPr>
      <w:rFonts w:asciiTheme="minorHAnsi" w:eastAsiaTheme="minorHAnsi" w:hAnsiTheme="minorHAnsi" w:cstheme="minorBidi"/>
      <w:sz w:val="22"/>
      <w:szCs w:val="22"/>
    </w:rPr>
  </w:style>
  <w:style w:type="paragraph" w:customStyle="1" w:styleId="m-618755404266721347gmail-msolistparagraph">
    <w:name w:val="m_-618755404266721347gmail-msolistparagraph"/>
    <w:basedOn w:val="Normal"/>
    <w:rsid w:val="00363570"/>
    <w:pPr>
      <w:spacing w:before="100" w:beforeAutospacing="1" w:after="100" w:afterAutospacing="1"/>
    </w:pPr>
    <w:rPr>
      <w:rFonts w:eastAsiaTheme="minorHAnsi"/>
    </w:rPr>
  </w:style>
  <w:style w:type="paragraph" w:styleId="NormalWeb">
    <w:name w:val="Normal (Web)"/>
    <w:basedOn w:val="Normal"/>
    <w:uiPriority w:val="99"/>
    <w:semiHidden/>
    <w:unhideWhenUsed/>
    <w:rsid w:val="009C635B"/>
    <w:pPr>
      <w:spacing w:before="100" w:beforeAutospacing="1" w:after="100" w:afterAutospacing="1"/>
    </w:pPr>
  </w:style>
  <w:style w:type="character" w:styleId="Emphasis">
    <w:name w:val="Emphasis"/>
    <w:basedOn w:val="DefaultParagraphFont"/>
    <w:uiPriority w:val="20"/>
    <w:qFormat/>
    <w:rsid w:val="009C635B"/>
    <w:rPr>
      <w:i/>
      <w:iCs/>
    </w:rPr>
  </w:style>
  <w:style w:type="character" w:customStyle="1" w:styleId="FooterChar">
    <w:name w:val="Footer Char"/>
    <w:basedOn w:val="DefaultParagraphFont"/>
    <w:link w:val="Footer"/>
    <w:uiPriority w:val="99"/>
    <w:rsid w:val="006129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cpanet.org/newsroom/americas-pharmacis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cpanet.org/innovation-center/front-end-overhaul/staff-training-video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cpanet.org/innovation-center/front-end-overhau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panet.org/convention" TargetMode="External"/><Relationship Id="rId5" Type="http://schemas.openxmlformats.org/officeDocument/2006/relationships/numbering" Target="numbering.xml"/><Relationship Id="rId15" Type="http://schemas.openxmlformats.org/officeDocument/2006/relationships/hyperlink" Target="http://twitter.com/ncpagab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panet.org/innovation-center/front-end-overhaul/profit-make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5FE0635D9BF24B82A130E6158E8A1E" ma:contentTypeVersion="7" ma:contentTypeDescription="Create a new document." ma:contentTypeScope="" ma:versionID="5346e9bb4c31efdc72efd3a845bd28b6">
  <xsd:schema xmlns:xsd="http://www.w3.org/2001/XMLSchema" xmlns:xs="http://www.w3.org/2001/XMLSchema" xmlns:p="http://schemas.microsoft.com/office/2006/metadata/properties" xmlns:ns2="9a9b08c6-6a1a-4248-a5fe-e7e7aed633cd" xmlns:ns3="815eeb92-241d-4571-a8b6-3d5f3a10bc97" targetNamespace="http://schemas.microsoft.com/office/2006/metadata/properties" ma:root="true" ma:fieldsID="24eec473bf413913741bc9b57da4b1ac" ns2:_="" ns3:_="">
    <xsd:import namespace="9a9b08c6-6a1a-4248-a5fe-e7e7aed633cd"/>
    <xsd:import namespace="815eeb92-241d-4571-a8b6-3d5f3a10bc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b08c6-6a1a-4248-a5fe-e7e7aed63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5eeb92-241d-4571-a8b6-3d5f3a10bc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F8ABB0-E8A5-408C-95BA-0CD4A1D57630}">
  <ds:schemaRefs>
    <ds:schemaRef ds:uri="http://schemas.openxmlformats.org/package/2006/metadata/core-properties"/>
    <ds:schemaRef ds:uri="http://purl.org/dc/elements/1.1/"/>
    <ds:schemaRef ds:uri="http://schemas.microsoft.com/office/2006/documentManagement/types"/>
    <ds:schemaRef ds:uri="9a9b08c6-6a1a-4248-a5fe-e7e7aed633cd"/>
    <ds:schemaRef ds:uri="815eeb92-241d-4571-a8b6-3d5f3a10bc97"/>
    <ds:schemaRef ds:uri="http://purl.org/dc/term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15B376B-D565-44C0-8616-FEA668790D95}">
  <ds:schemaRefs>
    <ds:schemaRef ds:uri="http://schemas.microsoft.com/sharepoint/v3/contenttype/forms"/>
  </ds:schemaRefs>
</ds:datastoreItem>
</file>

<file path=customXml/itemProps3.xml><?xml version="1.0" encoding="utf-8"?>
<ds:datastoreItem xmlns:ds="http://schemas.openxmlformats.org/officeDocument/2006/customXml" ds:itemID="{7F84CAB8-96FA-400F-8775-F806594EE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b08c6-6a1a-4248-a5fe-e7e7aed633cd"/>
    <ds:schemaRef ds:uri="815eeb92-241d-4571-a8b6-3d5f3a10b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A517A7-4A3D-4F43-B94D-1BF3DF76D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National Community Pharmacists Association</Company>
  <LinksUpToDate>false</LinksUpToDate>
  <CharactersWithSpaces>4995</CharactersWithSpaces>
  <SharedDoc>false</SharedDoc>
  <HLinks>
    <vt:vector size="12" baseType="variant">
      <vt:variant>
        <vt:i4>131102</vt:i4>
      </vt:variant>
      <vt:variant>
        <vt:i4>2064</vt:i4>
      </vt:variant>
      <vt:variant>
        <vt:i4>1025</vt:i4>
      </vt:variant>
      <vt:variant>
        <vt:i4>1</vt:i4>
      </vt:variant>
      <vt:variant>
        <vt:lpwstr>ncpa</vt:lpwstr>
      </vt:variant>
      <vt:variant>
        <vt:lpwstr/>
      </vt:variant>
      <vt:variant>
        <vt:i4>2949180</vt:i4>
      </vt:variant>
      <vt:variant>
        <vt:i4>2067</vt:i4>
      </vt:variant>
      <vt:variant>
        <vt:i4>1026</vt:i4>
      </vt:variant>
      <vt:variant>
        <vt:i4>1</vt:i4>
      </vt:variant>
      <vt:variant>
        <vt:lpwstr>letterhead-bottom 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Care</dc:creator>
  <cp:keywords/>
  <dc:description/>
  <cp:lastModifiedBy>Hagler, Sue</cp:lastModifiedBy>
  <cp:revision>7</cp:revision>
  <cp:lastPrinted>2017-09-20T19:30:00Z</cp:lastPrinted>
  <dcterms:created xsi:type="dcterms:W3CDTF">2017-09-22T17:52:00Z</dcterms:created>
  <dcterms:modified xsi:type="dcterms:W3CDTF">2017-09-29T15:31:00Z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0x010100415FE0635D9BF24B82A130E6158E8A1E</vt:lpwstr>
  </property>
</Properties>
</file>